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808080"/>
          <w:sz w:val="24"/>
          <w:szCs w:val="24"/>
          <w:lang w:val="de-DE" w:eastAsia="en-US"/>
        </w:rPr>
        <w:id w:val="-1178334461"/>
        <w:placeholder>
          <w:docPart w:val="C0956569BDE547EEA58F2527F42EDDA9"/>
        </w:placeholder>
      </w:sdtPr>
      <w:sdtEndPr/>
      <w:sdtContent>
        <w:p w:rsidR="00212336" w:rsidRPr="00B85F5B" w:rsidRDefault="00212336" w:rsidP="00212336">
          <w:pPr>
            <w:pStyle w:val="Textkrper"/>
            <w:widowControl w:val="0"/>
            <w:autoSpaceDE w:val="0"/>
            <w:spacing w:after="200"/>
            <w:ind w:right="-23"/>
            <w:rPr>
              <w:rFonts w:cs="Calibri"/>
              <w:bCs/>
              <w:color w:val="000000"/>
              <w:spacing w:val="-9"/>
              <w:position w:val="1"/>
              <w:lang w:val="de-AT"/>
            </w:rPr>
          </w:pPr>
          <w:r w:rsidRPr="00B65C12">
            <w:rPr>
              <w:iCs/>
              <w:lang w:val="de-AT"/>
            </w:rPr>
            <w:t xml:space="preserve">„Eine Blutgruppe ist die Beschreibung der individuellen Zusammensetzung der </w:t>
          </w:r>
          <w:proofErr w:type="spellStart"/>
          <w:r w:rsidRPr="00B65C12">
            <w:rPr>
              <w:iCs/>
              <w:lang w:val="de-AT"/>
            </w:rPr>
            <w:t>Glykolipide</w:t>
          </w:r>
          <w:proofErr w:type="spellEnd"/>
          <w:r w:rsidRPr="00B65C12">
            <w:rPr>
              <w:iCs/>
              <w:lang w:val="de-AT"/>
            </w:rPr>
            <w:t xml:space="preserve"> oder Proteine (Eiweiße) auf der Oberfläche der roten Blutkörperchen von höheren Lebewesen, speziell des Menschen. Die Oberflächen unterscheiden sich durch verschiedene </w:t>
          </w:r>
          <w:proofErr w:type="spellStart"/>
          <w:r w:rsidRPr="00B65C12">
            <w:rPr>
              <w:iCs/>
              <w:lang w:val="de-AT"/>
            </w:rPr>
            <w:t>Glykolipide</w:t>
          </w:r>
          <w:proofErr w:type="spellEnd"/>
          <w:r w:rsidRPr="00B65C12">
            <w:rPr>
              <w:iCs/>
              <w:lang w:val="de-AT"/>
            </w:rPr>
            <w:t xml:space="preserve"> oder Proteine, die als Antigene wirken. Das Immunsystem bildet Antikörper gegen fremde Antigene. Wird das Blut verschiedener Blutgruppen gemischt, kommt es zur Verklumpung (Agglutination) der roten Blutzellen aufgrund der Bindung durch Antikörper. Vor der Entdeckung der Blutgruppen waren daher Blutübertragungen nur zufällig erfolgreich und endeten oft tödlich.“</w:t>
          </w:r>
          <w:r w:rsidRPr="00B85F5B">
            <w:rPr>
              <w:rFonts w:cs="Calibri"/>
              <w:bCs/>
              <w:color w:val="000000"/>
              <w:spacing w:val="-9"/>
              <w:position w:val="1"/>
              <w:lang w:val="de-AT"/>
            </w:rPr>
            <w:t xml:space="preserve"> </w:t>
          </w:r>
          <w:r w:rsidRPr="00B85F5B">
            <w:rPr>
              <w:rFonts w:cs="Calibri"/>
              <w:bCs/>
              <w:color w:val="000000"/>
              <w:spacing w:val="-9"/>
              <w:position w:val="1"/>
              <w:lang w:val="de-AT"/>
            </w:rPr>
            <w:br/>
          </w:r>
          <w:r w:rsidRPr="00285F6C">
            <w:rPr>
              <w:rFonts w:cs="Calibri"/>
              <w:bCs/>
              <w:color w:val="000000"/>
              <w:spacing w:val="-9"/>
              <w:position w:val="1"/>
              <w:sz w:val="16"/>
              <w:szCs w:val="16"/>
              <w:lang w:val="de-AT"/>
            </w:rPr>
            <w:t xml:space="preserve">(Wikipedia, </w:t>
          </w:r>
          <w:hyperlink r:id="rId9" w:history="1">
            <w:r w:rsidRPr="00285F6C">
              <w:rPr>
                <w:rStyle w:val="Hyperlink"/>
                <w:rFonts w:cs="Calibri"/>
                <w:bCs/>
                <w:spacing w:val="-9"/>
                <w:position w:val="1"/>
                <w:sz w:val="16"/>
                <w:szCs w:val="16"/>
                <w:lang w:val="de-AT"/>
              </w:rPr>
              <w:t>http://de.wikipedia.org/wiki/Blutgruppe</w:t>
            </w:r>
          </w:hyperlink>
          <w:r w:rsidRPr="00285F6C">
            <w:rPr>
              <w:rFonts w:cs="Calibri"/>
              <w:bCs/>
              <w:color w:val="000000"/>
              <w:spacing w:val="-9"/>
              <w:position w:val="1"/>
              <w:sz w:val="16"/>
              <w:szCs w:val="16"/>
              <w:lang w:val="de-AT"/>
            </w:rPr>
            <w:t>, Stand 27.11.2012</w:t>
          </w:r>
        </w:p>
        <w:p w:rsidR="00212336" w:rsidRDefault="00212336" w:rsidP="00212336">
          <w:pPr>
            <w:pStyle w:val="Textkrper"/>
            <w:spacing w:after="0"/>
            <w:rPr>
              <w:lang w:val="de-AT"/>
            </w:rPr>
          </w:pPr>
          <w:r w:rsidRPr="00B85F5B">
            <w:rPr>
              <w:lang w:val="de-AT"/>
            </w:rPr>
            <w:t>Wir befinden uns in einem Feldkrankenhaus.</w:t>
          </w:r>
        </w:p>
        <w:p w:rsidR="00212336" w:rsidRPr="00B85F5B" w:rsidRDefault="00212336" w:rsidP="00212336">
          <w:pPr>
            <w:pStyle w:val="Textkrper"/>
            <w:spacing w:after="0"/>
            <w:rPr>
              <w:lang w:val="de-AT"/>
            </w:rPr>
          </w:pPr>
          <w:r w:rsidRPr="00B85F5B">
            <w:rPr>
              <w:lang w:val="de-AT"/>
            </w:rPr>
            <w:t>Verletzte Personen werden eingeliefert und sollen Blutkonserven verabreicht bekommen. Das Pflegepersonal ist damit überfordert und braucht deine Unterstützung.</w:t>
          </w:r>
        </w:p>
        <w:p w:rsidR="00212336" w:rsidRPr="00B85F5B" w:rsidRDefault="00212336" w:rsidP="00212336">
          <w:pPr>
            <w:pStyle w:val="Textkrper"/>
            <w:rPr>
              <w:lang w:val="de-AT"/>
            </w:rPr>
          </w:pPr>
          <w:r w:rsidRPr="00B85F5B">
            <w:rPr>
              <w:lang w:val="de-AT"/>
            </w:rPr>
            <w:t>Schreibe ein Programm, das es der behandelnden Person ermöglicht, nach Eingabe der Blutgruppe des Verletzten die richtige Blutkonserve verabreichen zu können. Basis für die Zuordnung der Blutgru</w:t>
          </w:r>
          <w:r>
            <w:rPr>
              <w:lang w:val="de-AT"/>
            </w:rPr>
            <w:t>ppe bildet die folgende Tabelle:</w:t>
          </w:r>
        </w:p>
        <w:p w:rsidR="00212336" w:rsidRPr="00B85F5B" w:rsidRDefault="00212336" w:rsidP="00212336">
          <w:pPr>
            <w:pStyle w:val="Textkrper"/>
            <w:ind w:left="283"/>
            <w:rPr>
              <w:lang w:val="de-AT"/>
            </w:rPr>
          </w:pPr>
        </w:p>
        <w:p w:rsidR="00212336" w:rsidRPr="00B85F5B" w:rsidRDefault="00212336" w:rsidP="00212336">
          <w:pPr>
            <w:pStyle w:val="Textkrper"/>
            <w:spacing w:after="0"/>
            <w:ind w:left="284"/>
            <w:jc w:val="center"/>
            <w:rPr>
              <w:b/>
            </w:rPr>
          </w:pPr>
          <w:proofErr w:type="spellStart"/>
          <w:r w:rsidRPr="00B85F5B">
            <w:rPr>
              <w:b/>
            </w:rPr>
            <w:t>Kompatibilität</w:t>
          </w:r>
          <w:proofErr w:type="spellEnd"/>
          <w:r w:rsidRPr="00B85F5B">
            <w:rPr>
              <w:b/>
            </w:rPr>
            <w:t xml:space="preserve"> der </w:t>
          </w:r>
          <w:proofErr w:type="spellStart"/>
          <w:r w:rsidRPr="00B85F5B">
            <w:rPr>
              <w:b/>
            </w:rPr>
            <w:t>Blutgruppen</w:t>
          </w:r>
          <w:proofErr w:type="spellEnd"/>
        </w:p>
        <w:p w:rsidR="00212336" w:rsidRPr="00B85F5B" w:rsidRDefault="00212336" w:rsidP="00212336">
          <w:pPr>
            <w:pStyle w:val="Textkrper"/>
            <w:spacing w:after="0"/>
            <w:ind w:left="284"/>
            <w:jc w:val="center"/>
            <w:rPr>
              <w:b/>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510"/>
            <w:gridCol w:w="510"/>
            <w:gridCol w:w="510"/>
            <w:gridCol w:w="510"/>
            <w:gridCol w:w="510"/>
            <w:gridCol w:w="510"/>
            <w:gridCol w:w="510"/>
            <w:gridCol w:w="510"/>
          </w:tblGrid>
          <w:tr w:rsidR="00212336" w:rsidRPr="00B85F5B" w:rsidTr="007D3988">
            <w:trPr>
              <w:trHeight w:val="426"/>
            </w:trPr>
            <w:tc>
              <w:tcPr>
                <w:tcW w:w="1701" w:type="dxa"/>
                <w:vMerge w:val="restart"/>
                <w:shd w:val="clear" w:color="auto" w:fill="auto"/>
                <w:vAlign w:val="center"/>
              </w:tcPr>
              <w:p w:rsidR="00212336" w:rsidRPr="00B85F5B" w:rsidRDefault="00212336" w:rsidP="007D3988">
                <w:pPr>
                  <w:pStyle w:val="Tabellenberschrift"/>
                  <w:spacing w:before="40" w:after="40" w:line="240" w:lineRule="auto"/>
                </w:pPr>
                <w:proofErr w:type="spellStart"/>
                <w:r w:rsidRPr="00B85F5B">
                  <w:t>Empfänger</w:t>
                </w:r>
                <w:proofErr w:type="spellEnd"/>
              </w:p>
            </w:tc>
            <w:tc>
              <w:tcPr>
                <w:tcW w:w="4080" w:type="dxa"/>
                <w:gridSpan w:val="8"/>
                <w:shd w:val="clear" w:color="auto" w:fill="auto"/>
                <w:vAlign w:val="center"/>
              </w:tcPr>
              <w:p w:rsidR="00212336" w:rsidRPr="00B85F5B" w:rsidRDefault="00212336" w:rsidP="007D3988">
                <w:pPr>
                  <w:pStyle w:val="Tabellenberschrift"/>
                  <w:spacing w:before="40" w:after="40" w:line="240" w:lineRule="auto"/>
                </w:pPr>
                <w:r w:rsidRPr="00B85F5B">
                  <w:t>Spender</w:t>
                </w:r>
              </w:p>
            </w:tc>
          </w:tr>
          <w:tr w:rsidR="00212336" w:rsidRPr="00B85F5B" w:rsidTr="007D3988">
            <w:trPr>
              <w:trHeight w:val="420"/>
            </w:trPr>
            <w:tc>
              <w:tcPr>
                <w:tcW w:w="1701" w:type="dxa"/>
                <w:vMerge/>
                <w:shd w:val="clear" w:color="auto" w:fill="auto"/>
                <w:vAlign w:val="center"/>
              </w:tcPr>
              <w:p w:rsidR="00212336" w:rsidRPr="00B85F5B" w:rsidRDefault="00212336" w:rsidP="007D3988">
                <w:pPr>
                  <w:spacing w:before="40" w:after="40" w:line="240" w:lineRule="auto"/>
                  <w:jc w:val="center"/>
                </w:pPr>
              </w:p>
            </w:tc>
            <w:tc>
              <w:tcPr>
                <w:tcW w:w="510" w:type="dxa"/>
                <w:shd w:val="clear" w:color="auto" w:fill="auto"/>
                <w:vAlign w:val="bottom"/>
              </w:tcPr>
              <w:p w:rsidR="00212336" w:rsidRPr="00B85F5B" w:rsidRDefault="00212336" w:rsidP="007D3988">
                <w:pPr>
                  <w:pStyle w:val="Tabellenberschrift"/>
                  <w:spacing w:before="40" w:after="40" w:line="240" w:lineRule="auto"/>
                  <w:ind w:left="142" w:right="-1106"/>
                  <w:jc w:val="left"/>
                </w:pPr>
                <w:r w:rsidRPr="00B85F5B">
                  <w:t>0−</w:t>
                </w:r>
              </w:p>
            </w:tc>
            <w:tc>
              <w:tcPr>
                <w:tcW w:w="510" w:type="dxa"/>
                <w:shd w:val="clear" w:color="auto" w:fill="auto"/>
                <w:vAlign w:val="bottom"/>
              </w:tcPr>
              <w:p w:rsidR="00212336" w:rsidRPr="00B85F5B" w:rsidRDefault="00212336" w:rsidP="007D3988">
                <w:pPr>
                  <w:pStyle w:val="Tabellenberschrift"/>
                  <w:spacing w:before="40" w:after="40" w:line="240" w:lineRule="auto"/>
                  <w:ind w:left="57" w:right="-454"/>
                  <w:jc w:val="left"/>
                </w:pPr>
                <w:r w:rsidRPr="00B85F5B">
                  <w:t>0+</w:t>
                </w:r>
              </w:p>
            </w:tc>
            <w:tc>
              <w:tcPr>
                <w:tcW w:w="510" w:type="dxa"/>
                <w:shd w:val="clear" w:color="auto" w:fill="auto"/>
                <w:vAlign w:val="bottom"/>
              </w:tcPr>
              <w:p w:rsidR="00212336" w:rsidRPr="00B85F5B" w:rsidRDefault="00212336" w:rsidP="007D3988">
                <w:pPr>
                  <w:pStyle w:val="Tabellenberschrift"/>
                  <w:spacing w:before="40" w:after="40" w:line="240" w:lineRule="auto"/>
                  <w:ind w:left="114" w:right="-866"/>
                  <w:jc w:val="left"/>
                </w:pPr>
                <w:r w:rsidRPr="00B85F5B">
                  <w:t>B−</w:t>
                </w:r>
              </w:p>
            </w:tc>
            <w:tc>
              <w:tcPr>
                <w:tcW w:w="510" w:type="dxa"/>
                <w:shd w:val="clear" w:color="auto" w:fill="auto"/>
                <w:vAlign w:val="bottom"/>
              </w:tcPr>
              <w:p w:rsidR="00212336" w:rsidRPr="00B85F5B" w:rsidRDefault="00212336" w:rsidP="007D3988">
                <w:pPr>
                  <w:pStyle w:val="Tabellenberschrift"/>
                  <w:spacing w:before="40" w:after="40" w:line="240" w:lineRule="auto"/>
                  <w:ind w:left="171" w:right="-866"/>
                  <w:jc w:val="left"/>
                </w:pPr>
                <w:r w:rsidRPr="00B85F5B">
                  <w:t>B+</w:t>
                </w:r>
              </w:p>
            </w:tc>
            <w:tc>
              <w:tcPr>
                <w:tcW w:w="510" w:type="dxa"/>
                <w:shd w:val="clear" w:color="auto" w:fill="auto"/>
                <w:vAlign w:val="bottom"/>
              </w:tcPr>
              <w:p w:rsidR="00212336" w:rsidRPr="00B85F5B" w:rsidRDefault="00212336" w:rsidP="007D3988">
                <w:pPr>
                  <w:pStyle w:val="Tabellenberschrift"/>
                  <w:spacing w:before="40" w:after="40" w:line="240" w:lineRule="auto"/>
                  <w:ind w:left="87" w:right="-866"/>
                  <w:jc w:val="left"/>
                </w:pPr>
                <w:r w:rsidRPr="00B85F5B">
                  <w:t>A−</w:t>
                </w:r>
              </w:p>
            </w:tc>
            <w:tc>
              <w:tcPr>
                <w:tcW w:w="510" w:type="dxa"/>
                <w:shd w:val="clear" w:color="auto" w:fill="auto"/>
                <w:vAlign w:val="bottom"/>
              </w:tcPr>
              <w:p w:rsidR="00212336" w:rsidRPr="00B85F5B" w:rsidRDefault="00212336" w:rsidP="007D3988">
                <w:pPr>
                  <w:pStyle w:val="Tabellenberschrift"/>
                  <w:spacing w:before="40" w:after="40" w:line="240" w:lineRule="auto"/>
                  <w:ind w:left="144" w:right="-866"/>
                  <w:jc w:val="left"/>
                </w:pPr>
                <w:r w:rsidRPr="00B85F5B">
                  <w:t>A+</w:t>
                </w:r>
              </w:p>
            </w:tc>
            <w:tc>
              <w:tcPr>
                <w:tcW w:w="510" w:type="dxa"/>
                <w:shd w:val="clear" w:color="auto" w:fill="auto"/>
                <w:vAlign w:val="bottom"/>
              </w:tcPr>
              <w:p w:rsidR="00212336" w:rsidRPr="00B85F5B" w:rsidRDefault="00212336" w:rsidP="007D3988">
                <w:pPr>
                  <w:pStyle w:val="Tabellenberschrift"/>
                  <w:spacing w:before="40" w:after="40" w:line="240" w:lineRule="auto"/>
                  <w:ind w:left="37" w:right="-866"/>
                  <w:jc w:val="left"/>
                </w:pPr>
                <w:r w:rsidRPr="00B85F5B">
                  <w:t>AB−</w:t>
                </w:r>
              </w:p>
            </w:tc>
            <w:tc>
              <w:tcPr>
                <w:tcW w:w="510" w:type="dxa"/>
                <w:shd w:val="clear" w:color="auto" w:fill="auto"/>
                <w:vAlign w:val="bottom"/>
              </w:tcPr>
              <w:p w:rsidR="00212336" w:rsidRPr="00B85F5B" w:rsidRDefault="00212336" w:rsidP="007D3988">
                <w:pPr>
                  <w:pStyle w:val="Tabellenberschrift"/>
                  <w:spacing w:before="40" w:after="40" w:line="240" w:lineRule="auto"/>
                  <w:ind w:left="37" w:right="-866"/>
                  <w:jc w:val="left"/>
                </w:pPr>
                <w:r w:rsidRPr="00B85F5B">
                  <w:t>AB+</w:t>
                </w: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AB+</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71"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87"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44"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201"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201" w:right="-866"/>
                  <w:jc w:val="left"/>
                </w:pPr>
                <w:r w:rsidRPr="00B85F5B">
                  <w:t>X</w:t>
                </w: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AB−</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71"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87"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44"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201"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201" w:right="-866"/>
                  <w:jc w:val="left"/>
                </w:pP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A+</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171"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87"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44"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A−</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171"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87"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B+</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71"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B−</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0+</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14"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37" w:right="-866"/>
                  <w:jc w:val="left"/>
                </w:pPr>
              </w:p>
            </w:tc>
          </w:tr>
          <w:tr w:rsidR="00212336" w:rsidRPr="00B85F5B" w:rsidTr="007D3988">
            <w:tc>
              <w:tcPr>
                <w:tcW w:w="1701" w:type="dxa"/>
                <w:shd w:val="clear" w:color="auto" w:fill="auto"/>
                <w:vAlign w:val="center"/>
              </w:tcPr>
              <w:p w:rsidR="00212336" w:rsidRPr="00B85F5B" w:rsidRDefault="00212336" w:rsidP="007D3988">
                <w:pPr>
                  <w:pStyle w:val="Tabellenberschrift"/>
                  <w:spacing w:before="40" w:after="40" w:line="240" w:lineRule="auto"/>
                </w:pPr>
                <w:r w:rsidRPr="00B85F5B">
                  <w:t>0−</w:t>
                </w:r>
              </w:p>
            </w:tc>
            <w:tc>
              <w:tcPr>
                <w:tcW w:w="510" w:type="dxa"/>
                <w:shd w:val="clear" w:color="auto" w:fill="auto"/>
                <w:vAlign w:val="center"/>
              </w:tcPr>
              <w:p w:rsidR="00212336" w:rsidRPr="00B85F5B" w:rsidRDefault="00212336" w:rsidP="007D3988">
                <w:pPr>
                  <w:pStyle w:val="Tabellenberschrift"/>
                  <w:spacing w:before="40" w:after="40" w:line="240" w:lineRule="auto"/>
                  <w:ind w:left="142" w:right="-822"/>
                  <w:jc w:val="left"/>
                </w:pPr>
                <w:r w:rsidRPr="00B85F5B">
                  <w:t>X</w:t>
                </w:r>
              </w:p>
            </w:tc>
            <w:tc>
              <w:tcPr>
                <w:tcW w:w="510" w:type="dxa"/>
                <w:shd w:val="clear" w:color="auto" w:fill="auto"/>
                <w:vAlign w:val="center"/>
              </w:tcPr>
              <w:p w:rsidR="00212336" w:rsidRPr="00B85F5B" w:rsidRDefault="00212336" w:rsidP="007D3988">
                <w:pPr>
                  <w:pStyle w:val="Tabellenberschrift"/>
                  <w:spacing w:before="40" w:after="40" w:line="240" w:lineRule="auto"/>
                  <w:ind w:left="199" w:right="-879"/>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114"/>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284"/>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284"/>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284"/>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284"/>
                  <w:jc w:val="left"/>
                </w:pPr>
              </w:p>
            </w:tc>
            <w:tc>
              <w:tcPr>
                <w:tcW w:w="510" w:type="dxa"/>
                <w:shd w:val="clear" w:color="auto" w:fill="auto"/>
                <w:vAlign w:val="center"/>
              </w:tcPr>
              <w:p w:rsidR="00212336" w:rsidRPr="00B85F5B" w:rsidRDefault="00212336" w:rsidP="007D3988">
                <w:pPr>
                  <w:pStyle w:val="Tabellenberschrift"/>
                  <w:spacing w:before="40" w:after="40" w:line="240" w:lineRule="auto"/>
                  <w:ind w:left="284"/>
                  <w:jc w:val="left"/>
                </w:pPr>
              </w:p>
            </w:tc>
          </w:tr>
        </w:tbl>
        <w:p w:rsidR="00212336" w:rsidRPr="00B85F5B" w:rsidRDefault="00212336" w:rsidP="00212336">
          <w:pPr>
            <w:pStyle w:val="berschrift2"/>
            <w:ind w:left="142"/>
            <w:rPr>
              <w:rFonts w:ascii="Calibri" w:hAnsi="Calibri" w:cs="Calibri"/>
              <w:sz w:val="2"/>
              <w:szCs w:val="2"/>
            </w:rPr>
          </w:pPr>
          <w:r w:rsidRPr="00B85F5B">
            <w:rPr>
              <w:rStyle w:val="Fett"/>
            </w:rPr>
            <w:br w:type="page"/>
          </w:r>
        </w:p>
        <w:p w:rsidR="00212336" w:rsidRPr="00091F48" w:rsidRDefault="00212336" w:rsidP="00212336">
          <w:pPr>
            <w:pStyle w:val="Textkrper"/>
            <w:numPr>
              <w:ilvl w:val="0"/>
              <w:numId w:val="9"/>
            </w:numPr>
            <w:pBdr>
              <w:bottom w:val="dashSmallGap" w:sz="4" w:space="1" w:color="5E96C6"/>
            </w:pBdr>
            <w:tabs>
              <w:tab w:val="left" w:pos="142"/>
            </w:tabs>
            <w:ind w:left="425" w:right="425" w:hanging="357"/>
            <w:rPr>
              <w:rFonts w:cs="Calibri"/>
              <w:lang w:val="de-AT"/>
            </w:rPr>
          </w:pPr>
          <w:r w:rsidRPr="00B85F5B">
            <w:rPr>
              <w:rFonts w:cs="Calibri"/>
              <w:b/>
              <w:lang w:val="de-AT"/>
            </w:rPr>
            <w:lastRenderedPageBreak/>
            <w:t>Schritt 1:</w:t>
          </w:r>
        </w:p>
        <w:p w:rsidR="00212336" w:rsidRPr="00B85F5B" w:rsidRDefault="00212336" w:rsidP="00212336">
          <w:pPr>
            <w:pStyle w:val="Textkrper"/>
            <w:tabs>
              <w:tab w:val="left" w:pos="142"/>
            </w:tabs>
            <w:spacing w:after="200"/>
            <w:ind w:left="425"/>
            <w:rPr>
              <w:rFonts w:cs="Calibri"/>
              <w:lang w:val="de-AT"/>
            </w:rPr>
          </w:pPr>
          <w:r w:rsidRPr="00B85F5B">
            <w:rPr>
              <w:rFonts w:cs="Calibri"/>
              <w:lang w:val="de-AT"/>
            </w:rPr>
            <w:t>Formuliere die Inhalte der Tabelle in der Form: „Wenn der Patient die Blutgruppe B- hat, dann dürfen Blutkonserven mit den Blutgruppen B- und 0- verabreicht werden.</w:t>
          </w:r>
        </w:p>
        <w:p w:rsidR="00212336" w:rsidRPr="00091F48" w:rsidRDefault="00212336" w:rsidP="00212336">
          <w:pPr>
            <w:pStyle w:val="Textkrper"/>
            <w:numPr>
              <w:ilvl w:val="0"/>
              <w:numId w:val="9"/>
            </w:numPr>
            <w:pBdr>
              <w:bottom w:val="dashSmallGap" w:sz="4" w:space="1" w:color="5E96C6"/>
            </w:pBdr>
            <w:tabs>
              <w:tab w:val="left" w:pos="142"/>
            </w:tabs>
            <w:ind w:left="425" w:right="425" w:hanging="357"/>
            <w:rPr>
              <w:rFonts w:cs="Calibri"/>
            </w:rPr>
          </w:pPr>
          <w:r w:rsidRPr="00B85F5B">
            <w:rPr>
              <w:rFonts w:cs="Calibri"/>
              <w:b/>
              <w:lang w:val="de-AT"/>
            </w:rPr>
            <w:t>Schritt 2:</w:t>
          </w:r>
        </w:p>
        <w:p w:rsidR="00212336" w:rsidRPr="0032193D" w:rsidRDefault="00212336" w:rsidP="00212336">
          <w:pPr>
            <w:pStyle w:val="Textkrper"/>
            <w:tabs>
              <w:tab w:val="left" w:pos="142"/>
            </w:tabs>
            <w:spacing w:after="200"/>
            <w:ind w:left="425"/>
            <w:rPr>
              <w:rFonts w:cs="Calibri"/>
              <w:lang w:val="de-AT"/>
            </w:rPr>
          </w:pPr>
          <w:r w:rsidRPr="00B85F5B">
            <w:rPr>
              <w:rFonts w:cs="Calibri"/>
              <w:lang w:val="de-AT"/>
            </w:rPr>
            <w:t xml:space="preserve">Die Eingabe soll über ein vorgegebenes HTML-Formular erfolgen. Die Auswertung der Eingabe soll mit JavaScript umgesetzt werden. Beide Dateien sind im Zip-Archiv „Bluttransfusion.zip“ enthalten. </w:t>
          </w:r>
          <w:r w:rsidRPr="0032193D">
            <w:rPr>
              <w:rFonts w:cs="Calibri"/>
              <w:lang w:val="de-AT"/>
            </w:rPr>
            <w:t>Dieses Archiv muss am PC entpackt werden.</w:t>
          </w:r>
        </w:p>
        <w:p w:rsidR="00212336" w:rsidRPr="00091F48" w:rsidRDefault="00212336" w:rsidP="00212336">
          <w:pPr>
            <w:pStyle w:val="Textkrper"/>
            <w:numPr>
              <w:ilvl w:val="0"/>
              <w:numId w:val="9"/>
            </w:numPr>
            <w:pBdr>
              <w:bottom w:val="dashSmallGap" w:sz="4" w:space="1" w:color="5E96C6"/>
            </w:pBdr>
            <w:tabs>
              <w:tab w:val="left" w:pos="142"/>
            </w:tabs>
            <w:ind w:left="425" w:right="425" w:hanging="357"/>
            <w:rPr>
              <w:rFonts w:cs="Calibri"/>
              <w:i/>
              <w:color w:val="000000"/>
              <w:lang w:val="de-AT"/>
            </w:rPr>
          </w:pPr>
          <w:r w:rsidRPr="00B85F5B">
            <w:rPr>
              <w:rFonts w:cs="Calibri"/>
              <w:b/>
              <w:lang w:val="de-AT"/>
            </w:rPr>
            <w:t>Schritt 3:</w:t>
          </w:r>
        </w:p>
        <w:p w:rsidR="00212336" w:rsidRPr="00B85F5B" w:rsidRDefault="00212336" w:rsidP="00212336">
          <w:pPr>
            <w:pStyle w:val="Textkrper"/>
            <w:tabs>
              <w:tab w:val="left" w:pos="142"/>
            </w:tabs>
            <w:spacing w:after="200"/>
            <w:ind w:left="425"/>
            <w:rPr>
              <w:rFonts w:cs="Calibri"/>
              <w:i/>
              <w:color w:val="000000"/>
              <w:lang w:val="de-AT"/>
            </w:rPr>
          </w:pPr>
          <w:r w:rsidRPr="00B85F5B">
            <w:rPr>
              <w:rFonts w:cs="Calibri"/>
              <w:lang w:val="de-AT"/>
            </w:rPr>
            <w:t>Mit einem Doppelklick auf die Datei „eingabe.html“ wird das Eingabeformular im Browser geöffnet. Wird eine Eingabe getätigt, erscheint ein Fenster mit folgendem Text:</w:t>
          </w:r>
          <w:r w:rsidRPr="00B85F5B">
            <w:rPr>
              <w:rFonts w:cs="Calibri"/>
              <w:lang w:val="de-AT"/>
            </w:rPr>
            <w:br/>
          </w:r>
          <w:r w:rsidRPr="00B85F5B">
            <w:rPr>
              <w:rFonts w:cs="Calibri"/>
              <w:i/>
              <w:color w:val="000000"/>
              <w:lang w:val="de-AT"/>
            </w:rPr>
            <w:t>"Der Patient darf folgende Blutgruppen empfangen: XXXX“</w:t>
          </w:r>
        </w:p>
        <w:p w:rsidR="00212336" w:rsidRPr="000E105C" w:rsidRDefault="00212336" w:rsidP="00212336">
          <w:pPr>
            <w:pStyle w:val="Textkrper"/>
            <w:numPr>
              <w:ilvl w:val="0"/>
              <w:numId w:val="9"/>
            </w:numPr>
            <w:pBdr>
              <w:bottom w:val="dashSmallGap" w:sz="4" w:space="1" w:color="5E96C6"/>
            </w:pBdr>
            <w:tabs>
              <w:tab w:val="left" w:pos="142"/>
            </w:tabs>
            <w:ind w:left="426" w:right="426"/>
            <w:rPr>
              <w:rFonts w:cs="Calibri"/>
              <w:lang w:val="de-AT"/>
            </w:rPr>
          </w:pPr>
          <w:r w:rsidRPr="00B85F5B">
            <w:rPr>
              <w:rFonts w:cs="Calibri"/>
              <w:b/>
              <w:lang w:val="de-AT"/>
            </w:rPr>
            <w:t>Schritt 4:</w:t>
          </w:r>
        </w:p>
        <w:p w:rsidR="00212336" w:rsidRPr="00B85F5B" w:rsidRDefault="00212336" w:rsidP="00212336">
          <w:pPr>
            <w:pStyle w:val="Textkrper"/>
            <w:tabs>
              <w:tab w:val="left" w:pos="142"/>
            </w:tabs>
            <w:spacing w:after="200"/>
            <w:ind w:left="425"/>
            <w:rPr>
              <w:rFonts w:cs="Calibri"/>
              <w:lang w:val="de-AT"/>
            </w:rPr>
          </w:pPr>
          <w:r w:rsidRPr="00B85F5B">
            <w:rPr>
              <w:rFonts w:cs="Calibri"/>
              <w:lang w:val="de-AT"/>
            </w:rPr>
            <w:t>Das „XXXX“ soll nun durch die passende(n) Blutgruppe(n) ersetzt werden. Dazu muss die Datei „blutgruppenAuswertung.js“ in einem Editor geöffnet werden.</w:t>
          </w:r>
        </w:p>
        <w:p w:rsidR="00212336" w:rsidRPr="000E105C" w:rsidRDefault="00212336" w:rsidP="00212336">
          <w:pPr>
            <w:pStyle w:val="Textkrper"/>
            <w:numPr>
              <w:ilvl w:val="0"/>
              <w:numId w:val="9"/>
            </w:numPr>
            <w:pBdr>
              <w:bottom w:val="dashSmallGap" w:sz="4" w:space="1" w:color="5E96C6"/>
            </w:pBdr>
            <w:tabs>
              <w:tab w:val="left" w:pos="142"/>
            </w:tabs>
            <w:ind w:left="426" w:right="426"/>
            <w:rPr>
              <w:rFonts w:cs="Calibri"/>
              <w:lang w:val="de-AT"/>
            </w:rPr>
          </w:pPr>
          <w:r w:rsidRPr="00B85F5B">
            <w:rPr>
              <w:rFonts w:cs="Calibri"/>
              <w:b/>
              <w:lang w:val="de-AT"/>
            </w:rPr>
            <w:t>Schritt 5:</w:t>
          </w:r>
        </w:p>
        <w:p w:rsidR="00212336" w:rsidRPr="00B85F5B" w:rsidRDefault="00212336" w:rsidP="00212336">
          <w:pPr>
            <w:pStyle w:val="Textkrper"/>
            <w:tabs>
              <w:tab w:val="left" w:pos="142"/>
            </w:tabs>
            <w:spacing w:after="200"/>
            <w:ind w:left="425"/>
            <w:rPr>
              <w:rFonts w:cs="Calibri"/>
              <w:lang w:val="de-AT"/>
            </w:rPr>
          </w:pPr>
          <w:r w:rsidRPr="00B85F5B">
            <w:rPr>
              <w:rFonts w:cs="Calibri"/>
              <w:lang w:val="de-AT"/>
            </w:rPr>
            <w:t xml:space="preserve">Die Formulierung im </w:t>
          </w:r>
          <w:proofErr w:type="spellStart"/>
          <w:r w:rsidRPr="00B85F5B">
            <w:rPr>
              <w:rFonts w:cs="Calibri"/>
              <w:lang w:val="de-AT"/>
            </w:rPr>
            <w:t>Javascript</w:t>
          </w:r>
          <w:proofErr w:type="spellEnd"/>
          <w:r w:rsidRPr="00B85F5B">
            <w:rPr>
              <w:rFonts w:cs="Calibri"/>
              <w:lang w:val="de-AT"/>
            </w:rPr>
            <w:t xml:space="preserve">-Code entspricht in etwa der in Schritt 1. </w:t>
          </w:r>
          <w:r w:rsidRPr="00B85F5B">
            <w:rPr>
              <w:rFonts w:cs="Calibri"/>
              <w:lang w:val="de-AT"/>
            </w:rPr>
            <w:br/>
            <w:t xml:space="preserve">„wenn ----- dann“ wird in </w:t>
          </w:r>
          <w:proofErr w:type="spellStart"/>
          <w:r w:rsidRPr="00B85F5B">
            <w:rPr>
              <w:rFonts w:cs="Calibri"/>
              <w:lang w:val="de-AT"/>
            </w:rPr>
            <w:t>Javascript</w:t>
          </w:r>
          <w:proofErr w:type="spellEnd"/>
          <w:r w:rsidRPr="00B85F5B">
            <w:rPr>
              <w:rFonts w:cs="Calibri"/>
              <w:lang w:val="de-AT"/>
            </w:rPr>
            <w:t xml:space="preserve"> zu „</w:t>
          </w:r>
          <w:proofErr w:type="spellStart"/>
          <w:r w:rsidRPr="00B85F5B">
            <w:rPr>
              <w:rFonts w:cs="Calibri"/>
              <w:lang w:val="de-AT"/>
            </w:rPr>
            <w:t>if</w:t>
          </w:r>
          <w:proofErr w:type="spellEnd"/>
          <w:r w:rsidRPr="00B85F5B">
            <w:rPr>
              <w:rFonts w:cs="Calibri"/>
              <w:lang w:val="de-AT"/>
            </w:rPr>
            <w:t>“ (eingegebene Blutgruppe und Rhesusfaktor).</w:t>
          </w:r>
          <w:r w:rsidRPr="00B85F5B">
            <w:rPr>
              <w:rFonts w:cs="Calibri"/>
              <w:color w:val="000000"/>
              <w:lang w:val="de-AT"/>
            </w:rPr>
            <w:br/>
          </w:r>
          <w:r w:rsidRPr="00B85F5B">
            <w:rPr>
              <w:rFonts w:cs="Calibri"/>
              <w:lang w:val="de-AT"/>
            </w:rPr>
            <w:t>Dann soll der Code zwischen den Klammern {Code} ausgeführt werden.</w:t>
          </w:r>
        </w:p>
        <w:p w:rsidR="00212336" w:rsidRPr="000E105C" w:rsidRDefault="00212336" w:rsidP="00212336">
          <w:pPr>
            <w:pStyle w:val="Textkrper"/>
            <w:numPr>
              <w:ilvl w:val="0"/>
              <w:numId w:val="9"/>
            </w:numPr>
            <w:pBdr>
              <w:bottom w:val="dashSmallGap" w:sz="4" w:space="1" w:color="5E96C6"/>
            </w:pBdr>
            <w:tabs>
              <w:tab w:val="left" w:pos="142"/>
            </w:tabs>
            <w:ind w:left="426" w:right="426"/>
            <w:rPr>
              <w:rFonts w:cs="Calibri"/>
              <w:lang w:val="de-AT"/>
            </w:rPr>
          </w:pPr>
          <w:r w:rsidRPr="00B85F5B">
            <w:rPr>
              <w:rFonts w:cs="Calibri"/>
              <w:b/>
              <w:lang w:val="de-AT"/>
            </w:rPr>
            <w:t>Schritt 6:</w:t>
          </w:r>
        </w:p>
        <w:p w:rsidR="00212336" w:rsidRPr="00B85F5B" w:rsidRDefault="00212336" w:rsidP="00212336">
          <w:pPr>
            <w:pStyle w:val="Textkrper"/>
            <w:tabs>
              <w:tab w:val="left" w:pos="142"/>
            </w:tabs>
            <w:spacing w:after="200"/>
            <w:ind w:left="425"/>
            <w:rPr>
              <w:rFonts w:cs="Calibri"/>
              <w:lang w:val="de-AT"/>
            </w:rPr>
          </w:pPr>
          <w:r w:rsidRPr="00B85F5B">
            <w:rPr>
              <w:rFonts w:cs="Calibri"/>
              <w:lang w:val="de-AT"/>
            </w:rPr>
            <w:t>Ersetze die „XXXX“ durch die passende(n) Blutgruppe(n). Speichere die JavaScript-Datei in dem Ordner „</w:t>
          </w:r>
          <w:r w:rsidRPr="00B85F5B">
            <w:rPr>
              <w:rFonts w:cs="Calibri"/>
              <w:i/>
              <w:lang w:val="de-AT"/>
            </w:rPr>
            <w:t>Blutgruppentransfusion“</w:t>
          </w:r>
          <w:r w:rsidRPr="00B85F5B">
            <w:rPr>
              <w:rFonts w:cs="Calibri"/>
              <w:lang w:val="de-AT"/>
            </w:rPr>
            <w:t>.</w:t>
          </w:r>
        </w:p>
        <w:p w:rsidR="00212336" w:rsidRPr="000E105C" w:rsidRDefault="00212336" w:rsidP="00212336">
          <w:pPr>
            <w:pStyle w:val="Textkrper"/>
            <w:numPr>
              <w:ilvl w:val="0"/>
              <w:numId w:val="9"/>
            </w:numPr>
            <w:pBdr>
              <w:bottom w:val="dashSmallGap" w:sz="4" w:space="1" w:color="5E96C6"/>
            </w:pBdr>
            <w:tabs>
              <w:tab w:val="left" w:pos="142"/>
            </w:tabs>
            <w:ind w:left="426" w:right="426"/>
            <w:rPr>
              <w:rFonts w:cs="Calibri"/>
              <w:lang w:val="de-AT"/>
            </w:rPr>
          </w:pPr>
          <w:r w:rsidRPr="00B85F5B">
            <w:rPr>
              <w:rFonts w:cs="Calibri"/>
              <w:b/>
              <w:lang w:val="de-AT"/>
            </w:rPr>
            <w:t>Schritt 7:</w:t>
          </w:r>
        </w:p>
        <w:p w:rsidR="00212336" w:rsidRPr="00B85F5B" w:rsidRDefault="00212336" w:rsidP="00212336">
          <w:pPr>
            <w:pStyle w:val="Textkrper"/>
            <w:tabs>
              <w:tab w:val="left" w:pos="142"/>
            </w:tabs>
            <w:ind w:left="426"/>
            <w:rPr>
              <w:rFonts w:cs="Calibri"/>
              <w:lang w:val="de-AT"/>
            </w:rPr>
          </w:pPr>
          <w:r w:rsidRPr="00B85F5B">
            <w:rPr>
              <w:rFonts w:cs="Calibri"/>
              <w:lang w:val="de-AT"/>
            </w:rPr>
            <w:t>Teste dein Blutgruppen-Programm, indem du die Datei „eingabe.html“ erneut mit einem Doppelklick aufrufst oder die schon geöffnete Datei im Browser aktualisierst. Wenn alles gut gelaufen ist, sollte jetzt zu jeder Eingabe die passende Ausgabe erscheinen.</w:t>
          </w:r>
        </w:p>
        <w:p w:rsidR="00212336" w:rsidRPr="00B85F5B" w:rsidRDefault="00212336" w:rsidP="00212336">
          <w:pPr>
            <w:pStyle w:val="Textkrper"/>
            <w:ind w:left="426"/>
            <w:rPr>
              <w:rFonts w:cs="Calibri"/>
              <w:sz w:val="20"/>
              <w:szCs w:val="20"/>
              <w:lang w:val="de-AT"/>
            </w:rPr>
          </w:pPr>
          <w:r w:rsidRPr="00B85F5B">
            <w:rPr>
              <w:rFonts w:cs="Calibri"/>
              <w:lang w:val="de-AT"/>
            </w:rPr>
            <w:t xml:space="preserve">Um die Blutgruppe bestimmen zu können, benötigst du die Informationen, die in folgendem </w:t>
          </w:r>
          <w:proofErr w:type="spellStart"/>
          <w:r w:rsidRPr="00B85F5B">
            <w:rPr>
              <w:rFonts w:cs="Calibri"/>
              <w:lang w:val="de-AT"/>
            </w:rPr>
            <w:t>Youtube</w:t>
          </w:r>
          <w:proofErr w:type="spellEnd"/>
          <w:r w:rsidRPr="00B85F5B">
            <w:rPr>
              <w:rFonts w:cs="Calibri"/>
              <w:lang w:val="de-AT"/>
            </w:rPr>
            <w:t xml:space="preserve"> Video zusammengefasst sind: </w:t>
          </w:r>
          <w:hyperlink r:id="rId10" w:history="1">
            <w:r w:rsidRPr="00B85F5B">
              <w:rPr>
                <w:rStyle w:val="Hyperlink"/>
                <w:sz w:val="20"/>
                <w:szCs w:val="20"/>
                <w:lang w:val="de-AT"/>
              </w:rPr>
              <w:t>http://www.youtube.com/watch?feature=player_embedded&amp;v=jYaRKtlVcPY</w:t>
            </w:r>
          </w:hyperlink>
          <w:r w:rsidRPr="00B85F5B">
            <w:rPr>
              <w:sz w:val="20"/>
              <w:szCs w:val="20"/>
              <w:lang w:val="de-AT"/>
            </w:rPr>
            <w:t>.</w:t>
          </w:r>
        </w:p>
        <w:p w:rsidR="00212336" w:rsidRPr="005E0FF4" w:rsidRDefault="00212336" w:rsidP="00212336">
          <w:pPr>
            <w:pStyle w:val="Textkrper"/>
            <w:ind w:left="426"/>
            <w:rPr>
              <w:rFonts w:cs="Calibri"/>
              <w:lang w:val="de-AT"/>
            </w:rPr>
          </w:pPr>
          <w:r w:rsidRPr="00B85F5B">
            <w:rPr>
              <w:rFonts w:cs="Calibri"/>
              <w:lang w:val="de-AT"/>
            </w:rPr>
            <w:t>Spiele anschließend das darunter</w:t>
          </w:r>
          <w:r w:rsidR="0032193D">
            <w:rPr>
              <w:rFonts w:cs="Calibri"/>
              <w:lang w:val="de-AT"/>
            </w:rPr>
            <w:t xml:space="preserve"> </w:t>
          </w:r>
          <w:r w:rsidRPr="00B85F5B">
            <w:rPr>
              <w:rFonts w:cs="Calibri"/>
              <w:lang w:val="de-AT"/>
            </w:rPr>
            <w:t>liegende Spiel und überprüfe damit dein Wissen!</w:t>
          </w:r>
        </w:p>
        <w:p w:rsidR="00212336" w:rsidRDefault="000C3899" w:rsidP="00212336">
          <w:pPr>
            <w:spacing w:line="360" w:lineRule="auto"/>
            <w:ind w:right="426"/>
            <w:rPr>
              <w:color w:val="808080"/>
              <w:sz w:val="24"/>
              <w:szCs w:val="24"/>
              <w:lang w:val="de-DE"/>
            </w:rPr>
          </w:pPr>
        </w:p>
      </w:sdtContent>
    </w:sdt>
    <w:p w:rsidR="006114C9" w:rsidRPr="00212336" w:rsidRDefault="006114C9" w:rsidP="00212336"/>
    <w:sectPr w:rsidR="006114C9" w:rsidRPr="00212336" w:rsidSect="00F741B5">
      <w:headerReference w:type="default" r:id="rId11"/>
      <w:footerReference w:type="default" r:id="rId12"/>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F3" w:rsidRDefault="008F0BF3" w:rsidP="00611426">
      <w:pPr>
        <w:spacing w:after="0" w:line="240" w:lineRule="auto"/>
      </w:pPr>
      <w:r>
        <w:separator/>
      </w:r>
    </w:p>
  </w:endnote>
  <w:endnote w:type="continuationSeparator" w:id="0">
    <w:p w:rsidR="008F0BF3" w:rsidRDefault="008F0BF3"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F3" w:rsidRPr="00763071" w:rsidRDefault="000C3899" w:rsidP="00FA0BE9">
    <w:pPr>
      <w:pStyle w:val="Fuzeile"/>
      <w:ind w:left="-284"/>
      <w:rPr>
        <w:sz w:val="16"/>
        <w:szCs w:val="16"/>
        <w:lang w:val="de-DE"/>
      </w:rPr>
    </w:pPr>
    <w:r>
      <w:rPr>
        <w:noProof/>
        <w:sz w:val="16"/>
        <w:szCs w:val="16"/>
        <w:lang w:val="de-DE" w:eastAsia="de-DE"/>
      </w:rPr>
      <w:drawing>
        <wp:anchor distT="0" distB="0" distL="114300" distR="114300" simplePos="0" relativeHeight="251700224" behindDoc="1" locked="0" layoutInCell="1" allowOverlap="1">
          <wp:simplePos x="0" y="0"/>
          <wp:positionH relativeFrom="column">
            <wp:posOffset>-175895</wp:posOffset>
          </wp:positionH>
          <wp:positionV relativeFrom="paragraph">
            <wp:posOffset>-164465</wp:posOffset>
          </wp:positionV>
          <wp:extent cx="667385" cy="359410"/>
          <wp:effectExtent l="0" t="0" r="0" b="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917E31" w:rsidRPr="00917E31">
      <w:rPr>
        <w:noProof/>
        <w:sz w:val="16"/>
        <w:szCs w:val="16"/>
        <w:lang w:val="de-DE" w:eastAsia="de-DE"/>
      </w:rPr>
      <w:drawing>
        <wp:anchor distT="0" distB="0" distL="114300" distR="114300" simplePos="0" relativeHeight="251699200" behindDoc="0" locked="0" layoutInCell="1" allowOverlap="1" wp14:anchorId="63101607" wp14:editId="7B2A07BF">
          <wp:simplePos x="0" y="0"/>
          <wp:positionH relativeFrom="column">
            <wp:posOffset>843280</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8F0BF3" w:rsidRPr="00DA4ED1" w:rsidRDefault="008F0BF3">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8F0BF3">
      <w:rPr>
        <w:b/>
        <w:noProof/>
        <w:sz w:val="12"/>
        <w:szCs w:val="12"/>
        <w:lang w:val="de-DE" w:eastAsia="de-DE"/>
      </w:rPr>
      <w:drawing>
        <wp:anchor distT="0" distB="0" distL="114300" distR="114300" simplePos="0" relativeHeight="251697152" behindDoc="1" locked="0" layoutInCell="1" allowOverlap="1" wp14:anchorId="1678183C" wp14:editId="1846745D">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4"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F0BF3" w:rsidRPr="00FA0BE9">
      <w:rPr>
        <w:noProof/>
        <w:sz w:val="16"/>
        <w:szCs w:val="16"/>
        <w:lang w:eastAsia="de-AT"/>
      </w:rPr>
      <w:t xml:space="preserve">             </w:t>
    </w:r>
    <w:r w:rsidR="008F0BF3" w:rsidRPr="00FA0BE9">
      <w:rPr>
        <w:sz w:val="16"/>
        <w:szCs w:val="16"/>
        <w:lang w:val="de-DE"/>
      </w:rPr>
      <w:t xml:space="preserve">                                                                                                                     </w:t>
    </w:r>
    <w:r w:rsidR="008F0BF3" w:rsidRPr="00FA0BE9">
      <w:rPr>
        <w:sz w:val="16"/>
        <w:szCs w:val="16"/>
        <w:lang w:val="de-DE"/>
      </w:rPr>
      <w:tab/>
    </w:r>
    <w:r w:rsidR="008F0BF3" w:rsidRPr="00FA0BE9">
      <w:rPr>
        <w:sz w:val="16"/>
        <w:szCs w:val="16"/>
        <w:lang w:val="de-DE"/>
      </w:rPr>
      <w:tab/>
    </w:r>
    <w:r w:rsidR="008F0BF3" w:rsidRPr="00FA0BE9">
      <w:rPr>
        <w:rFonts w:cstheme="minorHAnsi"/>
        <w:color w:val="808080" w:themeColor="background1" w:themeShade="80"/>
        <w:spacing w:val="60"/>
        <w:sz w:val="16"/>
        <w:szCs w:val="16"/>
        <w:lang w:val="de-DE"/>
      </w:rPr>
      <w:t>Seite</w:t>
    </w:r>
    <w:r w:rsidR="008F0BF3" w:rsidRPr="00FA0BE9">
      <w:rPr>
        <w:rFonts w:cstheme="minorHAnsi"/>
        <w:sz w:val="16"/>
        <w:szCs w:val="16"/>
        <w:lang w:val="de-DE"/>
      </w:rPr>
      <w:t xml:space="preserve"> | </w:t>
    </w:r>
    <w:r w:rsidR="007E5B6C" w:rsidRPr="00FA0BE9">
      <w:rPr>
        <w:rFonts w:cstheme="minorHAnsi"/>
        <w:sz w:val="16"/>
        <w:szCs w:val="16"/>
        <w:lang w:val="de-DE"/>
      </w:rPr>
      <w:fldChar w:fldCharType="begin"/>
    </w:r>
    <w:r w:rsidR="008F0BF3" w:rsidRPr="00FA0BE9">
      <w:rPr>
        <w:rFonts w:cstheme="minorHAnsi"/>
        <w:sz w:val="16"/>
        <w:szCs w:val="16"/>
        <w:lang w:val="de-DE"/>
      </w:rPr>
      <w:instrText>PAGE   \* MERGEFORMAT</w:instrText>
    </w:r>
    <w:r w:rsidR="007E5B6C" w:rsidRPr="00FA0BE9">
      <w:rPr>
        <w:rFonts w:cstheme="minorHAnsi"/>
        <w:sz w:val="16"/>
        <w:szCs w:val="16"/>
        <w:lang w:val="de-DE"/>
      </w:rPr>
      <w:fldChar w:fldCharType="separate"/>
    </w:r>
    <w:r w:rsidRPr="000C3899">
      <w:rPr>
        <w:rFonts w:cstheme="minorHAnsi"/>
        <w:b/>
        <w:bCs/>
        <w:noProof/>
        <w:sz w:val="16"/>
        <w:szCs w:val="16"/>
        <w:lang w:val="de-DE"/>
      </w:rPr>
      <w:t>2</w:t>
    </w:r>
    <w:r w:rsidR="007E5B6C" w:rsidRPr="00FA0BE9">
      <w:rPr>
        <w:rFonts w:cstheme="minorHAnsi"/>
        <w:b/>
        <w:bCs/>
        <w:sz w:val="16"/>
        <w:szCs w:val="16"/>
        <w:lang w:val="de-DE"/>
      </w:rPr>
      <w:fldChar w:fldCharType="end"/>
    </w:r>
    <w:r w:rsidR="008F0BF3" w:rsidRPr="00FA0BE9">
      <w:rPr>
        <w:rFonts w:cstheme="minorHAnsi"/>
        <w:sz w:val="16"/>
        <w:szCs w:val="16"/>
        <w:lang w:val="de-DE"/>
      </w:rPr>
      <w:tab/>
    </w:r>
    <w:r w:rsidR="008F0BF3">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F3" w:rsidRDefault="008F0BF3" w:rsidP="00611426">
      <w:pPr>
        <w:spacing w:after="0" w:line="240" w:lineRule="auto"/>
      </w:pPr>
      <w:r>
        <w:separator/>
      </w:r>
    </w:p>
  </w:footnote>
  <w:footnote w:type="continuationSeparator" w:id="0">
    <w:p w:rsidR="008F0BF3" w:rsidRDefault="008F0BF3"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0C3899"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6E17A5" w:rsidRPr="00B76A36" w:rsidRDefault="006E17A5"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B65C12">
                  <w:rPr>
                    <w:b/>
                    <w:spacing w:val="60"/>
                  </w:rPr>
                  <w:t>020</w:t>
                </w:r>
              </w:p>
              <w:p w:rsidR="006E17A5" w:rsidRPr="008F0BF3" w:rsidRDefault="008F0BF3" w:rsidP="008F0BF3">
                <w:pPr>
                  <w:spacing w:after="0" w:line="240" w:lineRule="auto"/>
                  <w:rPr>
                    <w:b/>
                    <w:sz w:val="40"/>
                    <w:szCs w:val="40"/>
                    <w:lang w:val="de-DE"/>
                  </w:rPr>
                </w:pPr>
                <w:r w:rsidRPr="008F0BF3">
                  <w:rPr>
                    <w:rFonts w:cs="Calibri"/>
                    <w:b/>
                    <w:bCs/>
                    <w:sz w:val="40"/>
                    <w:szCs w:val="40"/>
                  </w:rPr>
                  <w:t>Blutgruppen-Programm</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0C3899"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6C2968" w:rsidRPr="007534F3">
          <w:rPr>
            <w:b/>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sdt>
          <w:sdtPr>
            <w:rPr>
              <w:b/>
              <w:lang w:val="de-DE"/>
            </w:rPr>
            <w:id w:val="4387376"/>
          </w:sdtPr>
          <w:sdtEndPr/>
          <w:sdtContent>
            <w:r w:rsidR="00E634EB">
              <w:rPr>
                <w:b/>
                <w:lang w:val="de-DE"/>
              </w:rPr>
              <w:t xml:space="preserve">4. </w:t>
            </w:r>
            <w:r w:rsidR="008F0BF3">
              <w:rPr>
                <w:b/>
                <w:lang w:val="de-DE"/>
              </w:rPr>
              <w:t>Informatikkonzepte: 4.3</w:t>
            </w:r>
          </w:sdtContent>
        </w:sdt>
        <w:r w:rsidR="008F0BF3">
          <w:rPr>
            <w:b/>
            <w:lang w:val="de-DE"/>
          </w:rPr>
          <w:t xml:space="preserve"> </w:t>
        </w:r>
      </w:sdtContent>
    </w:sdt>
  </w:p>
  <w:p w:rsidR="006E17A5" w:rsidRDefault="006E17A5" w:rsidP="006541E1">
    <w:pPr>
      <w:pStyle w:val="Kopfzeile"/>
      <w:tabs>
        <w:tab w:val="left" w:pos="3375"/>
        <w:tab w:val="left" w:pos="5130"/>
        <w:tab w:val="left" w:pos="6870"/>
      </w:tabs>
      <w:rPr>
        <w:b/>
        <w:sz w:val="16"/>
        <w:szCs w:val="16"/>
      </w:rPr>
    </w:pPr>
  </w:p>
  <w:p w:rsidR="007534F3" w:rsidRPr="007534F3" w:rsidRDefault="007534F3"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88C"/>
    <w:multiLevelType w:val="hybridMultilevel"/>
    <w:tmpl w:val="466E4A6A"/>
    <w:lvl w:ilvl="0" w:tplc="07F0CF40">
      <w:start w:val="1"/>
      <w:numFmt w:val="bullet"/>
      <w:lvlText w:val=""/>
      <w:lvlJc w:val="left"/>
      <w:pPr>
        <w:ind w:left="579" w:hanging="360"/>
      </w:pPr>
      <w:rPr>
        <w:rFonts w:ascii="Wingdings" w:hAnsi="Wingdings" w:hint="default"/>
      </w:rPr>
    </w:lvl>
    <w:lvl w:ilvl="1" w:tplc="0C070003" w:tentative="1">
      <w:start w:val="1"/>
      <w:numFmt w:val="bullet"/>
      <w:lvlText w:val="o"/>
      <w:lvlJc w:val="left"/>
      <w:pPr>
        <w:ind w:left="1299" w:hanging="360"/>
      </w:pPr>
      <w:rPr>
        <w:rFonts w:ascii="Courier New" w:hAnsi="Courier New" w:cs="Courier New" w:hint="default"/>
      </w:rPr>
    </w:lvl>
    <w:lvl w:ilvl="2" w:tplc="0C070005" w:tentative="1">
      <w:start w:val="1"/>
      <w:numFmt w:val="bullet"/>
      <w:lvlText w:val=""/>
      <w:lvlJc w:val="left"/>
      <w:pPr>
        <w:ind w:left="2019" w:hanging="360"/>
      </w:pPr>
      <w:rPr>
        <w:rFonts w:ascii="Wingdings" w:hAnsi="Wingdings" w:hint="default"/>
      </w:rPr>
    </w:lvl>
    <w:lvl w:ilvl="3" w:tplc="0C070001" w:tentative="1">
      <w:start w:val="1"/>
      <w:numFmt w:val="bullet"/>
      <w:lvlText w:val=""/>
      <w:lvlJc w:val="left"/>
      <w:pPr>
        <w:ind w:left="2739" w:hanging="360"/>
      </w:pPr>
      <w:rPr>
        <w:rFonts w:ascii="Symbol" w:hAnsi="Symbol" w:hint="default"/>
      </w:rPr>
    </w:lvl>
    <w:lvl w:ilvl="4" w:tplc="0C070003" w:tentative="1">
      <w:start w:val="1"/>
      <w:numFmt w:val="bullet"/>
      <w:lvlText w:val="o"/>
      <w:lvlJc w:val="left"/>
      <w:pPr>
        <w:ind w:left="3459" w:hanging="360"/>
      </w:pPr>
      <w:rPr>
        <w:rFonts w:ascii="Courier New" w:hAnsi="Courier New" w:cs="Courier New" w:hint="default"/>
      </w:rPr>
    </w:lvl>
    <w:lvl w:ilvl="5" w:tplc="0C070005" w:tentative="1">
      <w:start w:val="1"/>
      <w:numFmt w:val="bullet"/>
      <w:lvlText w:val=""/>
      <w:lvlJc w:val="left"/>
      <w:pPr>
        <w:ind w:left="4179" w:hanging="360"/>
      </w:pPr>
      <w:rPr>
        <w:rFonts w:ascii="Wingdings" w:hAnsi="Wingdings" w:hint="default"/>
      </w:rPr>
    </w:lvl>
    <w:lvl w:ilvl="6" w:tplc="0C070001" w:tentative="1">
      <w:start w:val="1"/>
      <w:numFmt w:val="bullet"/>
      <w:lvlText w:val=""/>
      <w:lvlJc w:val="left"/>
      <w:pPr>
        <w:ind w:left="4899" w:hanging="360"/>
      </w:pPr>
      <w:rPr>
        <w:rFonts w:ascii="Symbol" w:hAnsi="Symbol" w:hint="default"/>
      </w:rPr>
    </w:lvl>
    <w:lvl w:ilvl="7" w:tplc="0C070003" w:tentative="1">
      <w:start w:val="1"/>
      <w:numFmt w:val="bullet"/>
      <w:lvlText w:val="o"/>
      <w:lvlJc w:val="left"/>
      <w:pPr>
        <w:ind w:left="5619" w:hanging="360"/>
      </w:pPr>
      <w:rPr>
        <w:rFonts w:ascii="Courier New" w:hAnsi="Courier New" w:cs="Courier New" w:hint="default"/>
      </w:rPr>
    </w:lvl>
    <w:lvl w:ilvl="8" w:tplc="0C070005" w:tentative="1">
      <w:start w:val="1"/>
      <w:numFmt w:val="bullet"/>
      <w:lvlText w:val=""/>
      <w:lvlJc w:val="left"/>
      <w:pPr>
        <w:ind w:left="6339" w:hanging="360"/>
      </w:pPr>
      <w:rPr>
        <w:rFonts w:ascii="Wingdings" w:hAnsi="Wingdings" w:hint="default"/>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37D7A79"/>
    <w:multiLevelType w:val="hybridMultilevel"/>
    <w:tmpl w:val="970C377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7">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C2968"/>
    <w:rsid w:val="0000385C"/>
    <w:rsid w:val="00007EA9"/>
    <w:rsid w:val="000560FE"/>
    <w:rsid w:val="00073C2A"/>
    <w:rsid w:val="000B0128"/>
    <w:rsid w:val="000C1B5B"/>
    <w:rsid w:val="000C1E50"/>
    <w:rsid w:val="000C3899"/>
    <w:rsid w:val="000D20FE"/>
    <w:rsid w:val="000D72BD"/>
    <w:rsid w:val="000E0E1A"/>
    <w:rsid w:val="000E4936"/>
    <w:rsid w:val="00111FBE"/>
    <w:rsid w:val="00131513"/>
    <w:rsid w:val="001357E9"/>
    <w:rsid w:val="00175DEC"/>
    <w:rsid w:val="001B1329"/>
    <w:rsid w:val="001E2E9E"/>
    <w:rsid w:val="00212336"/>
    <w:rsid w:val="00216194"/>
    <w:rsid w:val="00220EC7"/>
    <w:rsid w:val="00224347"/>
    <w:rsid w:val="00233D78"/>
    <w:rsid w:val="00241B1C"/>
    <w:rsid w:val="002B52CC"/>
    <w:rsid w:val="002D4B43"/>
    <w:rsid w:val="002E0B88"/>
    <w:rsid w:val="00312503"/>
    <w:rsid w:val="0032193D"/>
    <w:rsid w:val="003456BF"/>
    <w:rsid w:val="0037400C"/>
    <w:rsid w:val="00386851"/>
    <w:rsid w:val="003A71B1"/>
    <w:rsid w:val="003F34AF"/>
    <w:rsid w:val="00401E31"/>
    <w:rsid w:val="004239D4"/>
    <w:rsid w:val="004660A4"/>
    <w:rsid w:val="004B0466"/>
    <w:rsid w:val="004B2BA6"/>
    <w:rsid w:val="004E08FB"/>
    <w:rsid w:val="004F0E75"/>
    <w:rsid w:val="005246BF"/>
    <w:rsid w:val="00537675"/>
    <w:rsid w:val="00545515"/>
    <w:rsid w:val="005461AA"/>
    <w:rsid w:val="005747F3"/>
    <w:rsid w:val="00594E37"/>
    <w:rsid w:val="005A2767"/>
    <w:rsid w:val="005C4B42"/>
    <w:rsid w:val="00611426"/>
    <w:rsid w:val="006114C9"/>
    <w:rsid w:val="006168B5"/>
    <w:rsid w:val="006541E1"/>
    <w:rsid w:val="006C2968"/>
    <w:rsid w:val="006E17A5"/>
    <w:rsid w:val="006E7FA9"/>
    <w:rsid w:val="007406F0"/>
    <w:rsid w:val="007501BD"/>
    <w:rsid w:val="007534F3"/>
    <w:rsid w:val="00763071"/>
    <w:rsid w:val="007715EC"/>
    <w:rsid w:val="00785AC2"/>
    <w:rsid w:val="00786FA6"/>
    <w:rsid w:val="00790777"/>
    <w:rsid w:val="007E2B84"/>
    <w:rsid w:val="007E5B6C"/>
    <w:rsid w:val="00810517"/>
    <w:rsid w:val="008343D2"/>
    <w:rsid w:val="008908EF"/>
    <w:rsid w:val="008A3197"/>
    <w:rsid w:val="008B2550"/>
    <w:rsid w:val="008F0BF3"/>
    <w:rsid w:val="00901226"/>
    <w:rsid w:val="00917E31"/>
    <w:rsid w:val="009264A0"/>
    <w:rsid w:val="00956FE6"/>
    <w:rsid w:val="00994BB4"/>
    <w:rsid w:val="009A0CCF"/>
    <w:rsid w:val="009D3C50"/>
    <w:rsid w:val="009E7B99"/>
    <w:rsid w:val="009F41B9"/>
    <w:rsid w:val="00A10321"/>
    <w:rsid w:val="00A528BB"/>
    <w:rsid w:val="00A71C87"/>
    <w:rsid w:val="00AC5467"/>
    <w:rsid w:val="00AD6376"/>
    <w:rsid w:val="00B06A20"/>
    <w:rsid w:val="00B65C12"/>
    <w:rsid w:val="00B73E6F"/>
    <w:rsid w:val="00B75BEF"/>
    <w:rsid w:val="00B76A36"/>
    <w:rsid w:val="00BA6174"/>
    <w:rsid w:val="00BC691D"/>
    <w:rsid w:val="00C1040F"/>
    <w:rsid w:val="00C1375F"/>
    <w:rsid w:val="00C274E0"/>
    <w:rsid w:val="00C53008"/>
    <w:rsid w:val="00C62B0F"/>
    <w:rsid w:val="00C82916"/>
    <w:rsid w:val="00CB50A1"/>
    <w:rsid w:val="00CC263C"/>
    <w:rsid w:val="00CE6473"/>
    <w:rsid w:val="00D64154"/>
    <w:rsid w:val="00D80352"/>
    <w:rsid w:val="00D945C6"/>
    <w:rsid w:val="00DA4ED1"/>
    <w:rsid w:val="00DD49A4"/>
    <w:rsid w:val="00E16942"/>
    <w:rsid w:val="00E23649"/>
    <w:rsid w:val="00E44ECF"/>
    <w:rsid w:val="00E634EB"/>
    <w:rsid w:val="00EB06E0"/>
    <w:rsid w:val="00EB4574"/>
    <w:rsid w:val="00EC6EF7"/>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336"/>
  </w:style>
  <w:style w:type="paragraph" w:styleId="berschrift2">
    <w:name w:val="heading 2"/>
    <w:basedOn w:val="Standard"/>
    <w:next w:val="Textkrper"/>
    <w:link w:val="berschrift2Zchn"/>
    <w:qFormat/>
    <w:rsid w:val="008F0BF3"/>
    <w:pPr>
      <w:keepNext/>
      <w:suppressAutoHyphens/>
      <w:spacing w:before="240" w:after="120"/>
      <w:outlineLvl w:val="1"/>
    </w:pPr>
    <w:rPr>
      <w:rFonts w:ascii="Times New Roman" w:eastAsia="Lucida Sans Unicode" w:hAnsi="Times New Roman" w:cs="Mangal"/>
      <w:b/>
      <w:bCs/>
      <w:sz w:val="36"/>
      <w:szCs w:val="36"/>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customStyle="1" w:styleId="berschrift2Zchn">
    <w:name w:val="Überschrift 2 Zchn"/>
    <w:basedOn w:val="Absatz-Standardschriftart"/>
    <w:link w:val="berschrift2"/>
    <w:rsid w:val="008F0BF3"/>
    <w:rPr>
      <w:rFonts w:ascii="Times New Roman" w:eastAsia="Lucida Sans Unicode" w:hAnsi="Times New Roman" w:cs="Mangal"/>
      <w:b/>
      <w:bCs/>
      <w:sz w:val="36"/>
      <w:szCs w:val="36"/>
      <w:lang w:val="en-US" w:eastAsia="ar-SA"/>
    </w:rPr>
  </w:style>
  <w:style w:type="character" w:styleId="Fett">
    <w:name w:val="Strong"/>
    <w:qFormat/>
    <w:rsid w:val="008F0BF3"/>
    <w:rPr>
      <w:b/>
      <w:bCs/>
    </w:rPr>
  </w:style>
  <w:style w:type="paragraph" w:styleId="Textkrper">
    <w:name w:val="Body Text"/>
    <w:basedOn w:val="Standard"/>
    <w:link w:val="TextkrperZchn"/>
    <w:rsid w:val="008F0BF3"/>
    <w:pPr>
      <w:suppressAutoHyphens/>
      <w:spacing w:after="120"/>
    </w:pPr>
    <w:rPr>
      <w:rFonts w:ascii="Calibri" w:eastAsia="Times New Roman" w:hAnsi="Calibri" w:cs="Times New Roman"/>
      <w:lang w:val="en-US" w:eastAsia="ar-SA"/>
    </w:rPr>
  </w:style>
  <w:style w:type="character" w:customStyle="1" w:styleId="TextkrperZchn">
    <w:name w:val="Textkörper Zchn"/>
    <w:basedOn w:val="Absatz-Standardschriftart"/>
    <w:link w:val="Textkrper"/>
    <w:rsid w:val="008F0BF3"/>
    <w:rPr>
      <w:rFonts w:ascii="Calibri" w:eastAsia="Times New Roman" w:hAnsi="Calibri" w:cs="Times New Roman"/>
      <w:lang w:val="en-US" w:eastAsia="ar-SA"/>
    </w:rPr>
  </w:style>
  <w:style w:type="paragraph" w:customStyle="1" w:styleId="Tabellenberschrift">
    <w:name w:val="Tabellen Überschrift"/>
    <w:basedOn w:val="Standard"/>
    <w:rsid w:val="008F0BF3"/>
    <w:pPr>
      <w:suppressLineNumbers/>
      <w:suppressAutoHyphens/>
      <w:jc w:val="center"/>
    </w:pPr>
    <w:rPr>
      <w:rFonts w:ascii="Calibri" w:eastAsia="Times New Roman" w:hAnsi="Calibri" w:cs="Times New Roman"/>
      <w:b/>
      <w:b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outube.com/watch?feature=player_embedded&amp;v=jYaRKtlVcPY" TargetMode="External"/><Relationship Id="rId4" Type="http://schemas.microsoft.com/office/2007/relationships/stylesWithEffects" Target="stylesWithEffects.xml"/><Relationship Id="rId9" Type="http://schemas.openxmlformats.org/officeDocument/2006/relationships/hyperlink" Target="http://de.wikipedia.org/wiki/Blutgrupp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956569BDE547EEA58F2527F42EDDA9"/>
        <w:category>
          <w:name w:val="Allgemein"/>
          <w:gallery w:val="placeholder"/>
        </w:category>
        <w:types>
          <w:type w:val="bbPlcHdr"/>
        </w:types>
        <w:behaviors>
          <w:behavior w:val="content"/>
        </w:behaviors>
        <w:guid w:val="{B490CCAB-B978-4358-AABC-32E990FC6C9C}"/>
      </w:docPartPr>
      <w:docPartBody>
        <w:p w:rsidR="0050733E" w:rsidRDefault="001C783D" w:rsidP="001C783D">
          <w:pPr>
            <w:pStyle w:val="C0956569BDE547EEA58F2527F42EDDA9"/>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80BE9"/>
    <w:rsid w:val="00080BE9"/>
    <w:rsid w:val="001C783D"/>
    <w:rsid w:val="00251B2A"/>
    <w:rsid w:val="0050733E"/>
    <w:rsid w:val="00DA4D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D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783D"/>
    <w:rPr>
      <w:color w:val="808080"/>
    </w:rPr>
  </w:style>
  <w:style w:type="paragraph" w:customStyle="1" w:styleId="B4F0493016244F729F31517720FEAA74">
    <w:name w:val="B4F0493016244F729F31517720FEAA74"/>
    <w:rsid w:val="00DA4DB4"/>
  </w:style>
  <w:style w:type="paragraph" w:customStyle="1" w:styleId="3DE6FA8C9C7349778F9B46B4BF8C7389">
    <w:name w:val="3DE6FA8C9C7349778F9B46B4BF8C7389"/>
    <w:rsid w:val="00DA4DB4"/>
  </w:style>
  <w:style w:type="paragraph" w:customStyle="1" w:styleId="CF37C4C579CC45B2A57D7B6CE874075B">
    <w:name w:val="CF37C4C579CC45B2A57D7B6CE874075B"/>
    <w:rsid w:val="00DA4DB4"/>
  </w:style>
  <w:style w:type="paragraph" w:customStyle="1" w:styleId="E88C19F99DAE459BA884FA796ACEE6E1">
    <w:name w:val="E88C19F99DAE459BA884FA796ACEE6E1"/>
    <w:rsid w:val="00DA4DB4"/>
  </w:style>
  <w:style w:type="paragraph" w:customStyle="1" w:styleId="7F97E0C40453481884C87215E7CC3170">
    <w:name w:val="7F97E0C40453481884C87215E7CC3170"/>
    <w:rsid w:val="00DA4DB4"/>
  </w:style>
  <w:style w:type="paragraph" w:customStyle="1" w:styleId="C4F29E9B66044F9CB81D76896EAEF691">
    <w:name w:val="C4F29E9B66044F9CB81D76896EAEF691"/>
    <w:rsid w:val="00DA4DB4"/>
  </w:style>
  <w:style w:type="paragraph" w:customStyle="1" w:styleId="6226948F8F544C489C3786957EE9C0D7">
    <w:name w:val="6226948F8F544C489C3786957EE9C0D7"/>
    <w:rsid w:val="00DA4DB4"/>
  </w:style>
  <w:style w:type="paragraph" w:customStyle="1" w:styleId="68E88AF9768B469B9E102E14B38565B4">
    <w:name w:val="68E88AF9768B469B9E102E14B38565B4"/>
    <w:rsid w:val="00DA4DB4"/>
  </w:style>
  <w:style w:type="paragraph" w:customStyle="1" w:styleId="8F2DAC37A47A4B0BA472B6E60899EC67">
    <w:name w:val="8F2DAC37A47A4B0BA472B6E60899EC67"/>
    <w:rsid w:val="00DA4DB4"/>
  </w:style>
  <w:style w:type="paragraph" w:customStyle="1" w:styleId="8BEBDEFDF4CC4CD28309F1020AB0C0E6">
    <w:name w:val="8BEBDEFDF4CC4CD28309F1020AB0C0E6"/>
    <w:rsid w:val="00DA4DB4"/>
  </w:style>
  <w:style w:type="paragraph" w:customStyle="1" w:styleId="0E44F7C891C74FE78B369E12E34D89B8">
    <w:name w:val="0E44F7C891C74FE78B369E12E34D89B8"/>
    <w:rsid w:val="00DA4DB4"/>
  </w:style>
  <w:style w:type="paragraph" w:customStyle="1" w:styleId="A0510F7A6DEB4A9CB714F58D2D034B57">
    <w:name w:val="A0510F7A6DEB4A9CB714F58D2D034B57"/>
    <w:rsid w:val="00DA4DB4"/>
  </w:style>
  <w:style w:type="paragraph" w:customStyle="1" w:styleId="B9FFAD05C3AA4DE9B9CEEF80F508536F">
    <w:name w:val="B9FFAD05C3AA4DE9B9CEEF80F508536F"/>
    <w:rsid w:val="00DA4DB4"/>
  </w:style>
  <w:style w:type="paragraph" w:customStyle="1" w:styleId="FBE5A631278C4A5CA2F8EE0908D7183A">
    <w:name w:val="FBE5A631278C4A5CA2F8EE0908D7183A"/>
    <w:rsid w:val="00DA4DB4"/>
  </w:style>
  <w:style w:type="paragraph" w:customStyle="1" w:styleId="E374400BDD614617ACD8ADC88A96A4DF">
    <w:name w:val="E374400BDD614617ACD8ADC88A96A4DF"/>
    <w:rsid w:val="00DA4DB4"/>
  </w:style>
  <w:style w:type="paragraph" w:customStyle="1" w:styleId="6769C00ADB3E49E7A451432D9F16971C">
    <w:name w:val="6769C00ADB3E49E7A451432D9F16971C"/>
    <w:rsid w:val="00DA4DB4"/>
  </w:style>
  <w:style w:type="paragraph" w:customStyle="1" w:styleId="22BA702C58364874900FDD9677F1C32D">
    <w:name w:val="22BA702C58364874900FDD9677F1C32D"/>
    <w:rsid w:val="00DA4DB4"/>
  </w:style>
  <w:style w:type="paragraph" w:customStyle="1" w:styleId="5B73AFDF06804B86BB29707AF1AB7331">
    <w:name w:val="5B73AFDF06804B86BB29707AF1AB7331"/>
    <w:rsid w:val="00DA4DB4"/>
  </w:style>
  <w:style w:type="paragraph" w:customStyle="1" w:styleId="C1C7B91DBE974D50BBC6048B039225F2">
    <w:name w:val="C1C7B91DBE974D50BBC6048B039225F2"/>
    <w:rsid w:val="00DA4DB4"/>
  </w:style>
  <w:style w:type="paragraph" w:customStyle="1" w:styleId="63DBC36299F44226BF08D0422E6E0DB2">
    <w:name w:val="63DBC36299F44226BF08D0422E6E0DB2"/>
    <w:rsid w:val="00DA4DB4"/>
  </w:style>
  <w:style w:type="paragraph" w:customStyle="1" w:styleId="2C5F1AC3120141159048986B2D51E03B">
    <w:name w:val="2C5F1AC3120141159048986B2D51E03B"/>
    <w:rsid w:val="00080BE9"/>
  </w:style>
  <w:style w:type="paragraph" w:customStyle="1" w:styleId="91CC2BF36CA64A1BA3F1967BADE945DF">
    <w:name w:val="91CC2BF36CA64A1BA3F1967BADE945DF"/>
    <w:rsid w:val="00080BE9"/>
  </w:style>
  <w:style w:type="paragraph" w:customStyle="1" w:styleId="405A9B2EB8634279A26070782F263AC3">
    <w:name w:val="405A9B2EB8634279A26070782F263AC3"/>
    <w:rsid w:val="00080BE9"/>
  </w:style>
  <w:style w:type="paragraph" w:customStyle="1" w:styleId="CBA833C5D01642FCBE140C16E86A5C5B">
    <w:name w:val="CBA833C5D01642FCBE140C16E86A5C5B"/>
    <w:rsid w:val="00251B2A"/>
  </w:style>
  <w:style w:type="paragraph" w:customStyle="1" w:styleId="C0956569BDE547EEA58F2527F42EDDA9">
    <w:name w:val="C0956569BDE547EEA58F2527F42EDDA9"/>
    <w:rsid w:val="001C7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0843-02A9-49FA-9749-D1D68852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9</cp:revision>
  <cp:lastPrinted>2013-08-09T12:05:00Z</cp:lastPrinted>
  <dcterms:created xsi:type="dcterms:W3CDTF">2013-08-29T08:18:00Z</dcterms:created>
  <dcterms:modified xsi:type="dcterms:W3CDTF">2016-07-15T08:58:00Z</dcterms:modified>
</cp:coreProperties>
</file>