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EFF" w:rsidRDefault="00EE0BB0" w:rsidP="00F83989">
      <w:pPr>
        <w:pBdr>
          <w:bottom w:val="single" w:sz="8" w:space="1" w:color="auto"/>
        </w:pBdr>
        <w:tabs>
          <w:tab w:val="right" w:pos="9639"/>
        </w:tabs>
        <w:rPr>
          <w:rFonts w:ascii="Verdana" w:hAnsi="Verdana" w:cs="Arial"/>
          <w:noProof/>
        </w:rPr>
      </w:pPr>
      <w:r>
        <w:rPr>
          <w:rFonts w:ascii="Verdana" w:hAnsi="Verdana" w:cs="Arial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135255</wp:posOffset>
            </wp:positionV>
            <wp:extent cx="1283335" cy="431165"/>
            <wp:effectExtent l="19050" t="0" r="0" b="0"/>
            <wp:wrapTopAndBottom/>
            <wp:docPr id="5" name="Grafik 4" descr="logo2d 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d schu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135255</wp:posOffset>
            </wp:positionV>
            <wp:extent cx="1699895" cy="431165"/>
            <wp:effectExtent l="19050" t="0" r="0" b="0"/>
            <wp:wrapTopAndBottom/>
            <wp:docPr id="4" name="Grafik 3" descr="logo2d beweg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d beweg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3989">
        <w:rPr>
          <w:rFonts w:ascii="Verdana" w:hAnsi="Verdana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61595</wp:posOffset>
            </wp:positionV>
            <wp:extent cx="1245870" cy="577850"/>
            <wp:effectExtent l="19050" t="0" r="0" b="0"/>
            <wp:wrapTopAndBottom/>
            <wp:docPr id="1" name="Grafik 0" descr="logo2b ku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b kurz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11B" w:rsidRPr="0045511B">
        <w:rPr>
          <w:rFonts w:ascii="Verdana" w:hAnsi="Verdana" w:cs="Arial"/>
          <w:noProof/>
        </w:rPr>
        <w:t>ARGE „Bewegung und Sport“ OÖ</w:t>
      </w:r>
      <w:r w:rsidR="0045511B" w:rsidRPr="0045511B">
        <w:rPr>
          <w:rFonts w:ascii="Verdana" w:hAnsi="Verdana" w:cs="Arial"/>
          <w:noProof/>
        </w:rPr>
        <w:tab/>
      </w:r>
      <w:hyperlink r:id="rId9" w:history="1">
        <w:r w:rsidR="00F83989" w:rsidRPr="00F83989">
          <w:rPr>
            <w:rStyle w:val="Hyperlink"/>
            <w:rFonts w:ascii="Verdana" w:hAnsi="Verdana" w:cs="Arial"/>
            <w:noProof/>
            <w:color w:val="000000" w:themeColor="text1"/>
            <w:u w:val="none"/>
          </w:rPr>
          <w:t>www.bsp.eduhi.at</w:t>
        </w:r>
      </w:hyperlink>
    </w:p>
    <w:p w:rsidR="00F83989" w:rsidRDefault="00F83989" w:rsidP="0045511B">
      <w:pPr>
        <w:tabs>
          <w:tab w:val="right" w:pos="9639"/>
        </w:tabs>
        <w:rPr>
          <w:b/>
          <w:bCs/>
        </w:rPr>
      </w:pPr>
    </w:p>
    <w:p w:rsidR="00815312" w:rsidRDefault="00815312" w:rsidP="00815312">
      <w:pPr>
        <w:pStyle w:val="berschrift1"/>
        <w:tabs>
          <w:tab w:val="right" w:pos="9498"/>
        </w:tabs>
        <w:ind w:right="-2"/>
      </w:pPr>
      <w:r>
        <w:t xml:space="preserve">Protokoll </w:t>
      </w:r>
      <w:r w:rsidRPr="00815312">
        <w:t xml:space="preserve">Landes ARGE Tagung BSP, </w:t>
      </w:r>
      <w:r>
        <w:t xml:space="preserve">BRG </w:t>
      </w:r>
      <w:proofErr w:type="spellStart"/>
      <w:r w:rsidRPr="00815312">
        <w:t>Landwiedstraße</w:t>
      </w:r>
      <w:proofErr w:type="spellEnd"/>
      <w:r w:rsidRPr="00815312">
        <w:t xml:space="preserve">, </w:t>
      </w:r>
      <w:r w:rsidRPr="00815312">
        <w:tab/>
        <w:t>10.10.2018</w:t>
      </w:r>
    </w:p>
    <w:p w:rsidR="003F5B28" w:rsidRPr="003F5B28" w:rsidRDefault="003F5B28" w:rsidP="003F5B28"/>
    <w:p w:rsidR="00AA6383" w:rsidRDefault="003326C4" w:rsidP="005F0E2F">
      <w:pPr>
        <w:pStyle w:val="Listenabsatz"/>
        <w:numPr>
          <w:ilvl w:val="0"/>
          <w:numId w:val="18"/>
        </w:numPr>
        <w:tabs>
          <w:tab w:val="right" w:pos="9639"/>
        </w:tabs>
      </w:pPr>
      <w:r>
        <w:t>ARGE Tag ist eine Dienstverpflichtung</w:t>
      </w:r>
      <w:r w:rsidR="00693870">
        <w:t xml:space="preserve"> der ARGE Leiterin/</w:t>
      </w:r>
      <w:r>
        <w:t xml:space="preserve"> des ARGE Leiters</w:t>
      </w:r>
    </w:p>
    <w:p w:rsidR="003326C4" w:rsidRDefault="003326C4" w:rsidP="005F0E2F">
      <w:pPr>
        <w:pStyle w:val="Listenabsatz"/>
        <w:numPr>
          <w:ilvl w:val="0"/>
          <w:numId w:val="18"/>
        </w:numPr>
        <w:tabs>
          <w:tab w:val="right" w:pos="9639"/>
        </w:tabs>
      </w:pPr>
      <w:r>
        <w:t>Anmeldung an der PH geht</w:t>
      </w:r>
      <w:r w:rsidR="005F0E2F">
        <w:t xml:space="preserve"> einher mit einem Dienstauftrag</w:t>
      </w:r>
      <w:r w:rsidR="00E1423C">
        <w:t>, ab nächstem Jahr werden Anfang Mai vom LSR Dienstaufträge an alle Schulen (AHS/BHS) mit dem Hinweis auf die verpflichtende Anmeldung an der PH eines Vertreters/einer Vertreterin jeder Schule bis 31. Mai ausgesandt.</w:t>
      </w:r>
    </w:p>
    <w:p w:rsidR="003326C4" w:rsidRDefault="003326C4" w:rsidP="005F0E2F">
      <w:pPr>
        <w:pStyle w:val="Listenabsatz"/>
        <w:numPr>
          <w:ilvl w:val="0"/>
          <w:numId w:val="18"/>
        </w:numPr>
        <w:tabs>
          <w:tab w:val="right" w:pos="9639"/>
        </w:tabs>
      </w:pPr>
      <w:r>
        <w:t>ARGE Tag ist kein Fortbildungstag und MDLs dürfen nicht abgezogen werden</w:t>
      </w:r>
    </w:p>
    <w:p w:rsidR="00015F1B" w:rsidRDefault="00015F1B" w:rsidP="005F0E2F">
      <w:pPr>
        <w:pStyle w:val="Listenabsatz"/>
        <w:numPr>
          <w:ilvl w:val="0"/>
          <w:numId w:val="18"/>
        </w:numPr>
        <w:tabs>
          <w:tab w:val="right" w:pos="9639"/>
        </w:tabs>
      </w:pPr>
      <w:r>
        <w:t>FI besprach diese Information mit den LSIs der BHS</w:t>
      </w:r>
    </w:p>
    <w:p w:rsidR="00923D82" w:rsidRDefault="00923D82" w:rsidP="00923D82">
      <w:pPr>
        <w:tabs>
          <w:tab w:val="right" w:pos="9639"/>
        </w:tabs>
      </w:pPr>
    </w:p>
    <w:p w:rsidR="00923D82" w:rsidRDefault="00923D82" w:rsidP="00923D82">
      <w:pPr>
        <w:pStyle w:val="Listenabsatz"/>
        <w:numPr>
          <w:ilvl w:val="0"/>
          <w:numId w:val="18"/>
        </w:numPr>
        <w:tabs>
          <w:tab w:val="right" w:pos="9639"/>
        </w:tabs>
      </w:pPr>
      <w:r>
        <w:t xml:space="preserve">Life Radio Schitag ist keine schulbezogene Veranstaltung. Wenn </w:t>
      </w:r>
      <w:r w:rsidR="00686FAB">
        <w:t>die/</w:t>
      </w:r>
      <w:r>
        <w:t>der Direktor</w:t>
      </w:r>
      <w:r w:rsidR="00686FAB">
        <w:t>/in</w:t>
      </w:r>
      <w:r>
        <w:t xml:space="preserve"> dies als schulbezogene Veranstalt</w:t>
      </w:r>
      <w:r w:rsidR="00686FAB">
        <w:t>ung festlegt, gilt es als dieses</w:t>
      </w:r>
      <w:r>
        <w:t>.</w:t>
      </w:r>
      <w:r w:rsidR="00E1423C">
        <w:t xml:space="preserve"> </w:t>
      </w:r>
    </w:p>
    <w:p w:rsidR="00923D82" w:rsidRDefault="00DF2BFD" w:rsidP="00DF2BFD">
      <w:pPr>
        <w:pStyle w:val="Listenabsatz"/>
        <w:numPr>
          <w:ilvl w:val="0"/>
          <w:numId w:val="18"/>
        </w:numPr>
        <w:tabs>
          <w:tab w:val="right" w:pos="9639"/>
        </w:tabs>
      </w:pPr>
      <w:r>
        <w:t xml:space="preserve">Per </w:t>
      </w:r>
      <w:proofErr w:type="gramStart"/>
      <w:r>
        <w:t>Verordnung :</w:t>
      </w:r>
      <w:proofErr w:type="gramEnd"/>
      <w:r>
        <w:t xml:space="preserve"> Direktor</w:t>
      </w:r>
      <w:r w:rsidR="00686FAB">
        <w:t>/in</w:t>
      </w:r>
      <w:r>
        <w:t xml:space="preserve"> kann ab September 2018 </w:t>
      </w:r>
      <w:r w:rsidR="00E1423C">
        <w:t>jede Veranstaltung, die von der Schule besucht wird,</w:t>
      </w:r>
      <w:r>
        <w:t xml:space="preserve"> als schulbezogene Veranstaltung </w:t>
      </w:r>
      <w:r w:rsidR="00E1423C">
        <w:t>deklarieren.</w:t>
      </w:r>
    </w:p>
    <w:p w:rsidR="00DF2BFD" w:rsidRDefault="00DF2BFD" w:rsidP="00DF2BFD">
      <w:pPr>
        <w:pStyle w:val="Listenabsatz"/>
        <w:numPr>
          <w:ilvl w:val="0"/>
          <w:numId w:val="18"/>
        </w:numPr>
        <w:tabs>
          <w:tab w:val="right" w:pos="9639"/>
        </w:tabs>
      </w:pPr>
      <w:r>
        <w:t xml:space="preserve">Tipp: BSP Terminliste am Standort durchgehen und diverse Veranstaltungen als </w:t>
      </w:r>
      <w:r w:rsidRPr="00D34BE5">
        <w:rPr>
          <w:b/>
        </w:rPr>
        <w:t>schulbezogene Veranstaltung</w:t>
      </w:r>
      <w:r>
        <w:t xml:space="preserve"> abklären lassen</w:t>
      </w:r>
      <w:r w:rsidR="00E1423C">
        <w:t>.</w:t>
      </w:r>
    </w:p>
    <w:p w:rsidR="00DF2BFD" w:rsidRDefault="00DF2BFD" w:rsidP="00DF2BFD">
      <w:pPr>
        <w:pStyle w:val="Listenabsatz"/>
        <w:numPr>
          <w:ilvl w:val="0"/>
          <w:numId w:val="18"/>
        </w:numPr>
        <w:tabs>
          <w:tab w:val="right" w:pos="9639"/>
        </w:tabs>
      </w:pPr>
      <w:r>
        <w:t xml:space="preserve">Nicht mit </w:t>
      </w:r>
      <w:r w:rsidRPr="00D34BE5">
        <w:rPr>
          <w:b/>
        </w:rPr>
        <w:t>Schulveranstaltungen</w:t>
      </w:r>
      <w:r>
        <w:t xml:space="preserve"> verwechseln: z.B. Skikurs, Skitag, </w:t>
      </w:r>
      <w:proofErr w:type="gramStart"/>
      <w:r>
        <w:t>Wandertag,…</w:t>
      </w:r>
      <w:proofErr w:type="gramEnd"/>
    </w:p>
    <w:p w:rsidR="00AA6383" w:rsidRDefault="00AA6383" w:rsidP="0045511B">
      <w:pPr>
        <w:tabs>
          <w:tab w:val="right" w:pos="9639"/>
        </w:tabs>
      </w:pPr>
    </w:p>
    <w:p w:rsidR="00DF2BFD" w:rsidRDefault="008002E4" w:rsidP="008002E4">
      <w:pPr>
        <w:pStyle w:val="Listenabsatz"/>
        <w:numPr>
          <w:ilvl w:val="0"/>
          <w:numId w:val="18"/>
        </w:numPr>
        <w:tabs>
          <w:tab w:val="right" w:pos="9639"/>
        </w:tabs>
      </w:pPr>
      <w:r>
        <w:t>Schulsportgütesiegel- Ministerium</w:t>
      </w:r>
      <w:r w:rsidR="00E1423C">
        <w:t xml:space="preserve">, Anmeldung bis 31. 10 möglich </w:t>
      </w:r>
      <w:r w:rsidR="00E1423C">
        <w:sym w:font="Wingdings" w:char="F0E0"/>
      </w:r>
      <w:r w:rsidR="00E1423C">
        <w:t xml:space="preserve"> </w:t>
      </w:r>
      <w:hyperlink r:id="rId10" w:history="1">
        <w:r w:rsidR="00E1423C" w:rsidRPr="00BC1A45">
          <w:rPr>
            <w:rStyle w:val="Hyperlink"/>
          </w:rPr>
          <w:t>https://www.schulsportinfo.at/nc/guetesiegel/</w:t>
        </w:r>
      </w:hyperlink>
      <w:r w:rsidR="00E1423C">
        <w:t xml:space="preserve"> </w:t>
      </w:r>
    </w:p>
    <w:p w:rsidR="00A17E82" w:rsidRDefault="008002E4" w:rsidP="008002E4">
      <w:pPr>
        <w:pStyle w:val="Listenabsatz"/>
        <w:numPr>
          <w:ilvl w:val="0"/>
          <w:numId w:val="18"/>
        </w:numPr>
        <w:tabs>
          <w:tab w:val="right" w:pos="9639"/>
        </w:tabs>
      </w:pPr>
      <w:r>
        <w:t>Sport und Fun Messe in Ried im Innkreis</w:t>
      </w:r>
      <w:r w:rsidR="00A17E82">
        <w:t xml:space="preserve">; Freitag ist Eintritt für Schulklassen frei; </w:t>
      </w:r>
    </w:p>
    <w:p w:rsidR="008002E4" w:rsidRDefault="00A17E82" w:rsidP="00A17E82">
      <w:pPr>
        <w:pStyle w:val="Listenabsatz"/>
        <w:tabs>
          <w:tab w:val="right" w:pos="9639"/>
        </w:tabs>
        <w:ind w:left="720"/>
      </w:pPr>
      <w:r>
        <w:t>8. – 10. März 2019</w:t>
      </w:r>
      <w:r w:rsidR="00E1423C">
        <w:t xml:space="preserve"> </w:t>
      </w:r>
      <w:r w:rsidR="00E1423C">
        <w:sym w:font="Wingdings" w:char="F0E0"/>
      </w:r>
      <w:r w:rsidR="00E1423C">
        <w:t xml:space="preserve"> </w:t>
      </w:r>
      <w:hyperlink r:id="rId11" w:history="1">
        <w:r w:rsidR="00E1423C" w:rsidRPr="00BC1A45">
          <w:rPr>
            <w:rStyle w:val="Hyperlink"/>
          </w:rPr>
          <w:t>http://www.sportundfun-ried.at</w:t>
        </w:r>
      </w:hyperlink>
      <w:r w:rsidR="00E1423C">
        <w:t xml:space="preserve"> </w:t>
      </w:r>
    </w:p>
    <w:p w:rsidR="00DF2BFD" w:rsidRDefault="00DF2BFD" w:rsidP="0045511B">
      <w:pPr>
        <w:tabs>
          <w:tab w:val="right" w:pos="9639"/>
        </w:tabs>
      </w:pPr>
    </w:p>
    <w:p w:rsidR="00DF2BFD" w:rsidRDefault="00E06D6E" w:rsidP="00E06D6E">
      <w:pPr>
        <w:pStyle w:val="Listenabsatz"/>
        <w:numPr>
          <w:ilvl w:val="0"/>
          <w:numId w:val="18"/>
        </w:numPr>
        <w:tabs>
          <w:tab w:val="right" w:pos="9639"/>
        </w:tabs>
      </w:pPr>
      <w:r>
        <w:t xml:space="preserve">Jahresthema: </w:t>
      </w:r>
      <w:r w:rsidR="000153F9">
        <w:t>„</w:t>
      </w:r>
      <w:r>
        <w:t>In Balance</w:t>
      </w:r>
      <w:r w:rsidR="00E1423C">
        <w:t xml:space="preserve"> – Körper, Geist und Seele</w:t>
      </w:r>
      <w:r w:rsidR="000153F9">
        <w:t>“</w:t>
      </w:r>
      <w:r>
        <w:t>; Bewegungstag, 24.4.2019</w:t>
      </w:r>
    </w:p>
    <w:p w:rsidR="000153F9" w:rsidRDefault="000153F9" w:rsidP="00E06D6E">
      <w:pPr>
        <w:pStyle w:val="Listenabsatz"/>
        <w:numPr>
          <w:ilvl w:val="0"/>
          <w:numId w:val="18"/>
        </w:numPr>
        <w:tabs>
          <w:tab w:val="right" w:pos="9639"/>
        </w:tabs>
      </w:pPr>
      <w:r>
        <w:t>Jahresthema 2019/20: „Schneller, höher, weiter“, Bewegungstag, 29.4.2020</w:t>
      </w:r>
    </w:p>
    <w:p w:rsidR="000153F9" w:rsidRDefault="000153F9" w:rsidP="00E06D6E">
      <w:pPr>
        <w:pStyle w:val="Listenabsatz"/>
        <w:numPr>
          <w:ilvl w:val="0"/>
          <w:numId w:val="18"/>
        </w:numPr>
        <w:tabs>
          <w:tab w:val="right" w:pos="9639"/>
        </w:tabs>
      </w:pPr>
      <w:r w:rsidRPr="000153F9">
        <w:rPr>
          <w:u w:val="single"/>
        </w:rPr>
        <w:t>3. Schulsportspektakel</w:t>
      </w:r>
      <w:r>
        <w:t>: Dienstag, 2. Juli 2019, 10</w:t>
      </w:r>
      <w:r w:rsidR="00E1423C">
        <w:t xml:space="preserve"> </w:t>
      </w:r>
      <w:r>
        <w:t>- 13 Uhr:</w:t>
      </w:r>
    </w:p>
    <w:p w:rsidR="002264C7" w:rsidRDefault="000153F9" w:rsidP="002264C7">
      <w:pPr>
        <w:pStyle w:val="Listenabsatz"/>
        <w:numPr>
          <w:ilvl w:val="0"/>
          <w:numId w:val="20"/>
        </w:numPr>
        <w:tabs>
          <w:tab w:val="right" w:pos="9639"/>
        </w:tabs>
      </w:pPr>
      <w:r>
        <w:t>Weiter Informationen auf der BSP Homepage</w:t>
      </w:r>
      <w:r w:rsidR="00E1423C">
        <w:t xml:space="preserve"> </w:t>
      </w:r>
      <w:r w:rsidR="00E1423C">
        <w:sym w:font="Wingdings" w:char="F0E0"/>
      </w:r>
      <w:r w:rsidR="00E1423C">
        <w:t xml:space="preserve"> </w:t>
      </w:r>
      <w:hyperlink r:id="rId12" w:history="1">
        <w:r w:rsidR="00E1423C" w:rsidRPr="00BC1A45">
          <w:rPr>
            <w:rStyle w:val="Hyperlink"/>
          </w:rPr>
          <w:t>www.bsp.eduhi.at</w:t>
        </w:r>
      </w:hyperlink>
      <w:r w:rsidR="00E1423C">
        <w:t xml:space="preserve"> </w:t>
      </w:r>
    </w:p>
    <w:p w:rsidR="002264C7" w:rsidRDefault="002264C7" w:rsidP="002264C7">
      <w:pPr>
        <w:pStyle w:val="Listenabsatz"/>
        <w:numPr>
          <w:ilvl w:val="0"/>
          <w:numId w:val="20"/>
        </w:numPr>
        <w:tabs>
          <w:tab w:val="right" w:pos="9639"/>
        </w:tabs>
      </w:pPr>
      <w:r>
        <w:t>Anmeldeformular wurde auch über LSR ausgeschickt</w:t>
      </w:r>
    </w:p>
    <w:p w:rsidR="002264C7" w:rsidRDefault="00646E9D" w:rsidP="002264C7">
      <w:pPr>
        <w:pStyle w:val="Listenabsatz"/>
        <w:numPr>
          <w:ilvl w:val="0"/>
          <w:numId w:val="20"/>
        </w:numPr>
        <w:tabs>
          <w:tab w:val="right" w:pos="9639"/>
        </w:tabs>
      </w:pPr>
      <w:r>
        <w:t xml:space="preserve">Bis 1. </w:t>
      </w:r>
      <w:r w:rsidR="002264C7">
        <w:t>Dezember 2018 mit den ersten Informationen einreichen</w:t>
      </w:r>
    </w:p>
    <w:p w:rsidR="002264C7" w:rsidRDefault="002264C7" w:rsidP="002264C7">
      <w:pPr>
        <w:pStyle w:val="Listenabsatz"/>
        <w:numPr>
          <w:ilvl w:val="0"/>
          <w:numId w:val="20"/>
        </w:numPr>
        <w:tabs>
          <w:tab w:val="right" w:pos="9639"/>
        </w:tabs>
      </w:pPr>
      <w:r>
        <w:t>Auch als Zuseher/innen anmelden</w:t>
      </w:r>
    </w:p>
    <w:p w:rsidR="00646E9D" w:rsidRDefault="00A750BF" w:rsidP="002264C7">
      <w:pPr>
        <w:pStyle w:val="Listenabsatz"/>
        <w:numPr>
          <w:ilvl w:val="0"/>
          <w:numId w:val="20"/>
        </w:numPr>
        <w:tabs>
          <w:tab w:val="right" w:pos="9639"/>
        </w:tabs>
      </w:pPr>
      <w:hyperlink r:id="rId13" w:history="1">
        <w:r w:rsidR="00646E9D" w:rsidRPr="00E03EC8">
          <w:rPr>
            <w:rStyle w:val="Hyperlink"/>
          </w:rPr>
          <w:t>schulsportspektakel@gmail.com</w:t>
        </w:r>
      </w:hyperlink>
      <w:r w:rsidR="00646E9D">
        <w:t xml:space="preserve"> </w:t>
      </w:r>
    </w:p>
    <w:p w:rsidR="0064517D" w:rsidRDefault="0064517D" w:rsidP="00DD0C55">
      <w:pPr>
        <w:tabs>
          <w:tab w:val="right" w:pos="9639"/>
        </w:tabs>
        <w:ind w:firstLine="709"/>
      </w:pPr>
    </w:p>
    <w:p w:rsidR="00DD0C55" w:rsidRDefault="00DD0C55" w:rsidP="00DD0C55">
      <w:pPr>
        <w:tabs>
          <w:tab w:val="right" w:pos="9639"/>
        </w:tabs>
        <w:ind w:firstLine="709"/>
      </w:pPr>
    </w:p>
    <w:p w:rsidR="00DD0C55" w:rsidRDefault="00DD0C55" w:rsidP="00DD0C55">
      <w:pPr>
        <w:tabs>
          <w:tab w:val="right" w:pos="9639"/>
        </w:tabs>
        <w:ind w:firstLine="709"/>
      </w:pPr>
    </w:p>
    <w:p w:rsidR="00DD0C55" w:rsidRDefault="004A09B5" w:rsidP="004A09B5">
      <w:pPr>
        <w:pStyle w:val="Listenabsatz"/>
        <w:numPr>
          <w:ilvl w:val="0"/>
          <w:numId w:val="25"/>
        </w:numPr>
        <w:tabs>
          <w:tab w:val="right" w:pos="9639"/>
        </w:tabs>
      </w:pPr>
      <w:r>
        <w:t xml:space="preserve">Beispiele für den Bewegungstag auf der Homepage: </w:t>
      </w:r>
      <w:hyperlink r:id="rId14" w:history="1">
        <w:r w:rsidRPr="00E03EC8">
          <w:rPr>
            <w:rStyle w:val="Hyperlink"/>
          </w:rPr>
          <w:t>www.bsp.eduhi.at</w:t>
        </w:r>
      </w:hyperlink>
      <w:r>
        <w:t xml:space="preserve"> </w:t>
      </w:r>
    </w:p>
    <w:p w:rsidR="00DD0C55" w:rsidRDefault="00DD0C55" w:rsidP="00DD0C55">
      <w:pPr>
        <w:tabs>
          <w:tab w:val="right" w:pos="9639"/>
        </w:tabs>
        <w:ind w:firstLine="709"/>
      </w:pPr>
    </w:p>
    <w:p w:rsidR="00DD0C55" w:rsidRDefault="00DD0C55" w:rsidP="00DD0C55">
      <w:pPr>
        <w:tabs>
          <w:tab w:val="right" w:pos="9639"/>
        </w:tabs>
        <w:ind w:firstLine="709"/>
      </w:pPr>
    </w:p>
    <w:p w:rsidR="00DD0C55" w:rsidRDefault="00DD0C55" w:rsidP="00DD0C55">
      <w:pPr>
        <w:tabs>
          <w:tab w:val="right" w:pos="9639"/>
        </w:tabs>
        <w:ind w:firstLine="709"/>
      </w:pPr>
    </w:p>
    <w:p w:rsidR="00DD0C55" w:rsidRPr="00DD0C55" w:rsidRDefault="00DD0C55" w:rsidP="00DD0C55">
      <w:pPr>
        <w:tabs>
          <w:tab w:val="right" w:pos="9639"/>
        </w:tabs>
        <w:ind w:firstLine="709"/>
        <w:rPr>
          <w:u w:val="single"/>
        </w:rPr>
      </w:pPr>
    </w:p>
    <w:p w:rsidR="0064517D" w:rsidRPr="00DD0C55" w:rsidRDefault="0064517D" w:rsidP="0064517D">
      <w:pPr>
        <w:tabs>
          <w:tab w:val="right" w:pos="9639"/>
        </w:tabs>
        <w:rPr>
          <w:u w:val="single"/>
        </w:rPr>
      </w:pPr>
    </w:p>
    <w:p w:rsidR="0064517D" w:rsidRPr="00DD0C55" w:rsidRDefault="0064517D" w:rsidP="0064517D">
      <w:pPr>
        <w:tabs>
          <w:tab w:val="right" w:pos="9639"/>
        </w:tabs>
        <w:rPr>
          <w:u w:val="single"/>
        </w:rPr>
      </w:pPr>
      <w:r w:rsidRPr="00DD0C55">
        <w:rPr>
          <w:u w:val="single"/>
        </w:rPr>
        <w:t>Bewegungspause:</w:t>
      </w:r>
    </w:p>
    <w:p w:rsidR="0064517D" w:rsidRDefault="0064517D" w:rsidP="0064517D">
      <w:pPr>
        <w:tabs>
          <w:tab w:val="right" w:pos="9639"/>
        </w:tabs>
      </w:pPr>
      <w:r w:rsidRPr="00DD0C55">
        <w:rPr>
          <w:u w:val="single"/>
        </w:rPr>
        <w:t>Puppenspieler</w:t>
      </w:r>
      <w:r>
        <w:t>:</w:t>
      </w:r>
    </w:p>
    <w:p w:rsidR="0064517D" w:rsidRDefault="0064517D" w:rsidP="00DD0C55">
      <w:pPr>
        <w:pStyle w:val="Listenabsatz"/>
        <w:numPr>
          <w:ilvl w:val="0"/>
          <w:numId w:val="22"/>
        </w:numPr>
        <w:tabs>
          <w:tab w:val="right" w:pos="9639"/>
        </w:tabs>
      </w:pPr>
      <w:r>
        <w:t>A gibt Signale</w:t>
      </w:r>
    </w:p>
    <w:p w:rsidR="0064517D" w:rsidRDefault="0064517D" w:rsidP="00DD0C55">
      <w:pPr>
        <w:pStyle w:val="Listenabsatz"/>
        <w:numPr>
          <w:ilvl w:val="0"/>
          <w:numId w:val="22"/>
        </w:numPr>
        <w:tabs>
          <w:tab w:val="right" w:pos="9639"/>
        </w:tabs>
      </w:pPr>
      <w:r>
        <w:t xml:space="preserve">B führt die Signale in Bewegung aus </w:t>
      </w:r>
    </w:p>
    <w:p w:rsidR="0064517D" w:rsidRDefault="0064517D" w:rsidP="00DD0C55">
      <w:pPr>
        <w:pStyle w:val="Listenabsatz"/>
        <w:numPr>
          <w:ilvl w:val="0"/>
          <w:numId w:val="22"/>
        </w:numPr>
        <w:tabs>
          <w:tab w:val="right" w:pos="9639"/>
        </w:tabs>
      </w:pPr>
      <w:r>
        <w:t xml:space="preserve">Re </w:t>
      </w:r>
      <w:r w:rsidR="00FF253F">
        <w:t>Schulter</w:t>
      </w:r>
      <w:r>
        <w:t xml:space="preserve"> Tapp- </w:t>
      </w:r>
      <w:proofErr w:type="spellStart"/>
      <w:r>
        <w:t>re</w:t>
      </w:r>
      <w:proofErr w:type="spellEnd"/>
      <w:r>
        <w:t xml:space="preserve"> Arm zur Seite</w:t>
      </w:r>
    </w:p>
    <w:p w:rsidR="0064517D" w:rsidRDefault="0064517D" w:rsidP="00DD0C55">
      <w:pPr>
        <w:pStyle w:val="Listenabsatz"/>
        <w:numPr>
          <w:ilvl w:val="0"/>
          <w:numId w:val="22"/>
        </w:numPr>
        <w:tabs>
          <w:tab w:val="right" w:pos="9639"/>
        </w:tabs>
      </w:pPr>
      <w:r>
        <w:t>Li Schulter Tapp- li Arm zur Seite</w:t>
      </w:r>
    </w:p>
    <w:p w:rsidR="0064517D" w:rsidRDefault="0064517D" w:rsidP="00DD0C55">
      <w:pPr>
        <w:pStyle w:val="Listenabsatz"/>
        <w:numPr>
          <w:ilvl w:val="0"/>
          <w:numId w:val="22"/>
        </w:numPr>
        <w:tabs>
          <w:tab w:val="right" w:pos="9639"/>
        </w:tabs>
      </w:pPr>
      <w:r>
        <w:t>Re Hüfte- rechtes Bein zur Seite</w:t>
      </w:r>
    </w:p>
    <w:p w:rsidR="0064517D" w:rsidRDefault="0064517D" w:rsidP="00DD0C55">
      <w:pPr>
        <w:pStyle w:val="Listenabsatz"/>
        <w:numPr>
          <w:ilvl w:val="0"/>
          <w:numId w:val="22"/>
        </w:numPr>
        <w:tabs>
          <w:tab w:val="right" w:pos="9639"/>
        </w:tabs>
      </w:pPr>
      <w:r>
        <w:t>Li Hüfte- linkes Bein zur Seite</w:t>
      </w:r>
    </w:p>
    <w:p w:rsidR="0064517D" w:rsidRDefault="0064517D" w:rsidP="0064517D">
      <w:pPr>
        <w:tabs>
          <w:tab w:val="right" w:pos="9639"/>
        </w:tabs>
      </w:pPr>
    </w:p>
    <w:p w:rsidR="0064517D" w:rsidRDefault="0064517D" w:rsidP="0064517D">
      <w:pPr>
        <w:tabs>
          <w:tab w:val="right" w:pos="9639"/>
        </w:tabs>
      </w:pPr>
      <w:r>
        <w:t xml:space="preserve">Variation: </w:t>
      </w:r>
    </w:p>
    <w:p w:rsidR="0064517D" w:rsidRDefault="0064517D" w:rsidP="00FF253F">
      <w:pPr>
        <w:pStyle w:val="Listenabsatz"/>
        <w:numPr>
          <w:ilvl w:val="0"/>
          <w:numId w:val="21"/>
        </w:numPr>
        <w:tabs>
          <w:tab w:val="right" w:pos="9639"/>
        </w:tabs>
      </w:pPr>
      <w:r>
        <w:t>3 Abfolgen vorgeben- merken- ausführen</w:t>
      </w:r>
    </w:p>
    <w:p w:rsidR="001765C2" w:rsidRDefault="00FF253F" w:rsidP="00FF253F">
      <w:pPr>
        <w:pStyle w:val="Listenabsatz"/>
        <w:numPr>
          <w:ilvl w:val="0"/>
          <w:numId w:val="21"/>
        </w:numPr>
        <w:tabs>
          <w:tab w:val="right" w:pos="9639"/>
        </w:tabs>
      </w:pPr>
      <w:r>
        <w:t>2</w:t>
      </w:r>
      <w:r w:rsidR="001765C2">
        <w:t xml:space="preserve"> </w:t>
      </w:r>
      <w:r>
        <w:t>Tapps</w:t>
      </w:r>
      <w:r w:rsidR="001765C2">
        <w:t xml:space="preserve"> </w:t>
      </w:r>
      <w:r>
        <w:t xml:space="preserve">unmittelbar </w:t>
      </w:r>
      <w:r w:rsidR="001765C2">
        <w:t>hintereinander- Ausführung der Bewegung in eine andere Richtung</w:t>
      </w:r>
    </w:p>
    <w:p w:rsidR="001765C2" w:rsidRDefault="00FF253F" w:rsidP="00FF253F">
      <w:pPr>
        <w:pStyle w:val="Listenabsatz"/>
        <w:numPr>
          <w:ilvl w:val="0"/>
          <w:numId w:val="21"/>
        </w:numPr>
        <w:tabs>
          <w:tab w:val="right" w:pos="9639"/>
        </w:tabs>
      </w:pPr>
      <w:r>
        <w:t>2. Hand zwischen den Schulterblättern- 1. Hand Tapp: auf der selben Ebene die Bewegung zur andere Seite ausführen</w:t>
      </w:r>
    </w:p>
    <w:p w:rsidR="00FF253F" w:rsidRDefault="00FF253F" w:rsidP="00FF253F">
      <w:pPr>
        <w:pStyle w:val="Listenabsatz"/>
        <w:numPr>
          <w:ilvl w:val="0"/>
          <w:numId w:val="21"/>
        </w:numPr>
        <w:tabs>
          <w:tab w:val="right" w:pos="9639"/>
        </w:tabs>
      </w:pPr>
      <w:r>
        <w:t>Oder Diagonal arbeiten – invers arbeiten</w:t>
      </w:r>
    </w:p>
    <w:p w:rsidR="00DC5318" w:rsidRDefault="00DC5318" w:rsidP="00DC5318">
      <w:pPr>
        <w:tabs>
          <w:tab w:val="right" w:pos="9639"/>
        </w:tabs>
      </w:pPr>
    </w:p>
    <w:p w:rsidR="001A0C75" w:rsidRDefault="001A0C75" w:rsidP="00DC5318">
      <w:pPr>
        <w:tabs>
          <w:tab w:val="right" w:pos="9639"/>
        </w:tabs>
        <w:rPr>
          <w:u w:val="single"/>
        </w:rPr>
      </w:pPr>
    </w:p>
    <w:p w:rsidR="00DC5318" w:rsidRPr="00DC5318" w:rsidRDefault="00DC5318" w:rsidP="00DC5318">
      <w:pPr>
        <w:tabs>
          <w:tab w:val="right" w:pos="9639"/>
        </w:tabs>
        <w:rPr>
          <w:u w:val="single"/>
        </w:rPr>
      </w:pPr>
      <w:r w:rsidRPr="00DC5318">
        <w:rPr>
          <w:u w:val="single"/>
        </w:rPr>
        <w:t>Der Polizist:</w:t>
      </w:r>
    </w:p>
    <w:p w:rsidR="00DC5318" w:rsidRDefault="00DC5318" w:rsidP="00DC5318">
      <w:pPr>
        <w:tabs>
          <w:tab w:val="right" w:pos="9639"/>
        </w:tabs>
      </w:pPr>
      <w:r>
        <w:t>Oben-unten-</w:t>
      </w:r>
      <w:proofErr w:type="spellStart"/>
      <w:r>
        <w:t>re</w:t>
      </w:r>
      <w:proofErr w:type="spellEnd"/>
      <w:r>
        <w:t>-li</w:t>
      </w:r>
      <w:r w:rsidR="001A0C75">
        <w:t xml:space="preserve">    </w:t>
      </w:r>
      <w:r>
        <w:t xml:space="preserve">   </w:t>
      </w:r>
      <w:r w:rsidR="001A0C75">
        <w:rPr>
          <w:sz w:val="144"/>
          <w:szCs w:val="144"/>
        </w:rPr>
        <w:t>+</w:t>
      </w:r>
    </w:p>
    <w:p w:rsidR="00DC5318" w:rsidRDefault="00DC5318" w:rsidP="00DC5318">
      <w:pPr>
        <w:tabs>
          <w:tab w:val="right" w:pos="9639"/>
        </w:tabs>
      </w:pPr>
    </w:p>
    <w:p w:rsidR="00DC5318" w:rsidRDefault="00DC5318" w:rsidP="00DC5318">
      <w:pPr>
        <w:tabs>
          <w:tab w:val="right" w:pos="9639"/>
        </w:tabs>
      </w:pPr>
      <w:r>
        <w:t>Arbeitsgedächtnis</w:t>
      </w:r>
    </w:p>
    <w:p w:rsidR="00DC5318" w:rsidRDefault="00DC5318" w:rsidP="00DC5318">
      <w:pPr>
        <w:tabs>
          <w:tab w:val="right" w:pos="9639"/>
        </w:tabs>
      </w:pPr>
      <w:r>
        <w:t>Die Seiten mit Farben kennzeichnen</w:t>
      </w:r>
    </w:p>
    <w:p w:rsidR="00DC5318" w:rsidRDefault="00DC5318" w:rsidP="00DC5318">
      <w:pPr>
        <w:tabs>
          <w:tab w:val="right" w:pos="9639"/>
        </w:tabs>
      </w:pPr>
    </w:p>
    <w:p w:rsidR="00DC5318" w:rsidRDefault="00DC5318" w:rsidP="00DC5318">
      <w:pPr>
        <w:tabs>
          <w:tab w:val="right" w:pos="9639"/>
        </w:tabs>
      </w:pPr>
      <w:r>
        <w:t>Inhibition:</w:t>
      </w:r>
    </w:p>
    <w:p w:rsidR="00DC5318" w:rsidRDefault="00DC5318" w:rsidP="00DC5318">
      <w:pPr>
        <w:tabs>
          <w:tab w:val="right" w:pos="9639"/>
        </w:tabs>
      </w:pPr>
      <w:r>
        <w:t>In die andere Richtung zeigen und die richtige  Seite benennen</w:t>
      </w:r>
    </w:p>
    <w:p w:rsidR="00DC5318" w:rsidRDefault="00DC5318" w:rsidP="00DC5318">
      <w:pPr>
        <w:tabs>
          <w:tab w:val="right" w:pos="9639"/>
        </w:tabs>
      </w:pPr>
    </w:p>
    <w:p w:rsidR="00DF5AF7" w:rsidRDefault="00DC5318" w:rsidP="0045511B">
      <w:pPr>
        <w:tabs>
          <w:tab w:val="right" w:pos="9639"/>
        </w:tabs>
      </w:pPr>
      <w:r>
        <w:t>Flexibilität:</w:t>
      </w:r>
    </w:p>
    <w:p w:rsidR="00DC5318" w:rsidRDefault="00DC5318" w:rsidP="0045511B">
      <w:pPr>
        <w:tabs>
          <w:tab w:val="right" w:pos="9639"/>
        </w:tabs>
      </w:pPr>
      <w:r>
        <w:t>Nach oben gezeigt- nach rechts mit den Armen- unten sagen</w:t>
      </w:r>
    </w:p>
    <w:p w:rsidR="00DF5AF7" w:rsidRDefault="00DF5AF7" w:rsidP="0045511B">
      <w:pPr>
        <w:tabs>
          <w:tab w:val="right" w:pos="9639"/>
        </w:tabs>
      </w:pPr>
    </w:p>
    <w:p w:rsidR="001A0C75" w:rsidRDefault="00330E52" w:rsidP="0045511B">
      <w:pPr>
        <w:tabs>
          <w:tab w:val="right" w:pos="9639"/>
        </w:tabs>
      </w:pPr>
      <w:r>
        <w:t>Flaggensignal:</w:t>
      </w:r>
    </w:p>
    <w:p w:rsidR="00330E52" w:rsidRDefault="00330E52" w:rsidP="0045511B">
      <w:pPr>
        <w:tabs>
          <w:tab w:val="right" w:pos="9639"/>
        </w:tabs>
      </w:pPr>
      <w:r>
        <w:t>Partnerübung:</w:t>
      </w:r>
    </w:p>
    <w:p w:rsidR="00330E52" w:rsidRDefault="00330E52" w:rsidP="0045511B">
      <w:pPr>
        <w:tabs>
          <w:tab w:val="right" w:pos="9639"/>
        </w:tabs>
      </w:pPr>
      <w:r>
        <w:t>Spiegelglich: eine/r gibt vor, die /der Partner/in macht nach</w:t>
      </w:r>
    </w:p>
    <w:p w:rsidR="00330E52" w:rsidRDefault="00330E52" w:rsidP="0045511B">
      <w:pPr>
        <w:tabs>
          <w:tab w:val="right" w:pos="9639"/>
        </w:tabs>
      </w:pPr>
      <w:r>
        <w:t>Seitengleich nachmachen</w:t>
      </w:r>
    </w:p>
    <w:p w:rsidR="007B3C15" w:rsidRDefault="007B3C15" w:rsidP="0045511B">
      <w:pPr>
        <w:tabs>
          <w:tab w:val="right" w:pos="9639"/>
        </w:tabs>
      </w:pPr>
      <w:r>
        <w:t>Gegenteil machen</w:t>
      </w:r>
    </w:p>
    <w:p w:rsidR="001A0C75" w:rsidRDefault="001A0C75" w:rsidP="0045511B">
      <w:pPr>
        <w:tabs>
          <w:tab w:val="right" w:pos="9639"/>
        </w:tabs>
      </w:pPr>
    </w:p>
    <w:p w:rsidR="001A0C75" w:rsidRDefault="001A0C75" w:rsidP="0045511B">
      <w:pPr>
        <w:tabs>
          <w:tab w:val="right" w:pos="9639"/>
        </w:tabs>
      </w:pPr>
    </w:p>
    <w:p w:rsidR="00DF2BFD" w:rsidRPr="00DF5AF7" w:rsidRDefault="00DF5AF7" w:rsidP="0045511B">
      <w:pPr>
        <w:tabs>
          <w:tab w:val="right" w:pos="9639"/>
        </w:tabs>
        <w:rPr>
          <w:u w:val="single"/>
        </w:rPr>
      </w:pPr>
      <w:r w:rsidRPr="00DF5AF7">
        <w:rPr>
          <w:u w:val="single"/>
        </w:rPr>
        <w:t>Martin Leitner:</w:t>
      </w:r>
    </w:p>
    <w:p w:rsidR="00DF5AF7" w:rsidRDefault="00DF5AF7" w:rsidP="0045511B">
      <w:pPr>
        <w:tabs>
          <w:tab w:val="right" w:pos="9639"/>
        </w:tabs>
      </w:pPr>
    </w:p>
    <w:p w:rsidR="000153F9" w:rsidRDefault="00DF5AF7" w:rsidP="00DF5AF7">
      <w:pPr>
        <w:pStyle w:val="Listenabsatz"/>
        <w:numPr>
          <w:ilvl w:val="0"/>
          <w:numId w:val="24"/>
        </w:numPr>
        <w:tabs>
          <w:tab w:val="right" w:pos="9639"/>
        </w:tabs>
      </w:pPr>
      <w:r>
        <w:t>Körper der Kinder- Steigerung der Lernqualität in der Schule</w:t>
      </w:r>
    </w:p>
    <w:p w:rsidR="00C1286D" w:rsidRDefault="00C1286D" w:rsidP="00C1286D">
      <w:pPr>
        <w:pStyle w:val="Listenabsatz"/>
        <w:numPr>
          <w:ilvl w:val="0"/>
          <w:numId w:val="24"/>
        </w:numPr>
        <w:tabs>
          <w:tab w:val="right" w:pos="9639"/>
        </w:tabs>
      </w:pPr>
      <w:r>
        <w:lastRenderedPageBreak/>
        <w:t>„Bewegung und Lernen. Konzept und Praxis Bewegter Schule“</w:t>
      </w:r>
      <w:r w:rsidR="00473C6A">
        <w:t xml:space="preserve">, 2018, </w:t>
      </w:r>
      <w:r w:rsidR="003F764D">
        <w:t xml:space="preserve"> Beltz Verlag.</w:t>
      </w:r>
    </w:p>
    <w:p w:rsidR="00C1286D" w:rsidRPr="00473C6A" w:rsidRDefault="00C1286D" w:rsidP="00DF5AF7">
      <w:pPr>
        <w:pStyle w:val="Listenabsatz"/>
        <w:numPr>
          <w:ilvl w:val="0"/>
          <w:numId w:val="24"/>
        </w:numPr>
        <w:tabs>
          <w:tab w:val="right" w:pos="9639"/>
        </w:tabs>
        <w:rPr>
          <w:lang w:val="en-US"/>
        </w:rPr>
      </w:pPr>
      <w:r w:rsidRPr="00473C6A">
        <w:rPr>
          <w:lang w:val="en-US"/>
        </w:rPr>
        <w:t>Video:</w:t>
      </w:r>
      <w:r w:rsidR="0080421C" w:rsidRPr="00473C6A">
        <w:rPr>
          <w:lang w:val="en-US"/>
        </w:rPr>
        <w:t xml:space="preserve"> </w:t>
      </w:r>
      <w:r w:rsidR="00473C6A" w:rsidRPr="00473C6A">
        <w:rPr>
          <w:lang w:val="en-US"/>
        </w:rPr>
        <w:t>John Medina: Brain Rule#1: Exercise</w:t>
      </w:r>
    </w:p>
    <w:p w:rsidR="009A5AF2" w:rsidRDefault="009A5AF2" w:rsidP="00DF5AF7">
      <w:pPr>
        <w:pStyle w:val="Listenabsatz"/>
        <w:numPr>
          <w:ilvl w:val="0"/>
          <w:numId w:val="24"/>
        </w:numPr>
        <w:tabs>
          <w:tab w:val="right" w:pos="9639"/>
        </w:tabs>
      </w:pPr>
      <w:r>
        <w:t xml:space="preserve">Wer PPP für Sportkunde etc. im Unterricht benötigt, E- Mail an: </w:t>
      </w:r>
    </w:p>
    <w:p w:rsidR="009A5AF2" w:rsidRDefault="00A750BF" w:rsidP="009A5AF2">
      <w:pPr>
        <w:pStyle w:val="Listenabsatz"/>
        <w:tabs>
          <w:tab w:val="right" w:pos="9639"/>
        </w:tabs>
        <w:ind w:left="1080"/>
      </w:pPr>
      <w:hyperlink r:id="rId15" w:history="1">
        <w:r w:rsidR="004A09B5" w:rsidRPr="00E03EC8">
          <w:rPr>
            <w:rStyle w:val="Hyperlink"/>
          </w:rPr>
          <w:t>martin.leitner@ph-ooe.at</w:t>
        </w:r>
      </w:hyperlink>
    </w:p>
    <w:p w:rsidR="009A5AF2" w:rsidRDefault="00253814" w:rsidP="009A5AF2">
      <w:pPr>
        <w:pStyle w:val="Listenabsatz"/>
        <w:numPr>
          <w:ilvl w:val="0"/>
          <w:numId w:val="24"/>
        </w:numPr>
        <w:tabs>
          <w:tab w:val="right" w:pos="9639"/>
        </w:tabs>
      </w:pPr>
      <w:r>
        <w:t>„</w:t>
      </w:r>
      <w:r w:rsidR="009A5AF2">
        <w:t>Superfaktor Bewegung</w:t>
      </w:r>
      <w:r>
        <w:t>“</w:t>
      </w:r>
      <w:r w:rsidR="009A5AF2">
        <w:t xml:space="preserve">: </w:t>
      </w:r>
      <w:r w:rsidR="001F3346">
        <w:t xml:space="preserve">John J. </w:t>
      </w:r>
      <w:proofErr w:type="spellStart"/>
      <w:r w:rsidR="001F3346">
        <w:t>Ratey</w:t>
      </w:r>
      <w:proofErr w:type="spellEnd"/>
    </w:p>
    <w:p w:rsidR="00876B1C" w:rsidRDefault="00876B1C" w:rsidP="009A5AF2">
      <w:pPr>
        <w:pStyle w:val="Listenabsatz"/>
        <w:numPr>
          <w:ilvl w:val="0"/>
          <w:numId w:val="24"/>
        </w:numPr>
        <w:tabs>
          <w:tab w:val="right" w:pos="9639"/>
        </w:tabs>
      </w:pPr>
      <w:r>
        <w:t xml:space="preserve">Siehe auch </w:t>
      </w:r>
    </w:p>
    <w:p w:rsidR="000153F9" w:rsidRDefault="000153F9" w:rsidP="0045511B">
      <w:pPr>
        <w:tabs>
          <w:tab w:val="right" w:pos="9639"/>
        </w:tabs>
      </w:pPr>
    </w:p>
    <w:p w:rsidR="000153F9" w:rsidRDefault="000153F9" w:rsidP="0045511B">
      <w:pPr>
        <w:tabs>
          <w:tab w:val="right" w:pos="9639"/>
        </w:tabs>
      </w:pPr>
    </w:p>
    <w:p w:rsidR="000153F9" w:rsidRPr="00450B08" w:rsidRDefault="00450B08" w:rsidP="0045511B">
      <w:pPr>
        <w:tabs>
          <w:tab w:val="right" w:pos="9639"/>
        </w:tabs>
        <w:rPr>
          <w:u w:val="single"/>
        </w:rPr>
      </w:pPr>
      <w:r w:rsidRPr="00450B08">
        <w:rPr>
          <w:u w:val="single"/>
        </w:rPr>
        <w:t>FI Mag. Fritz Scherrer:</w:t>
      </w:r>
    </w:p>
    <w:p w:rsidR="00450B08" w:rsidRDefault="00450B08" w:rsidP="0045511B">
      <w:pPr>
        <w:tabs>
          <w:tab w:val="right" w:pos="9639"/>
        </w:tabs>
      </w:pPr>
    </w:p>
    <w:p w:rsidR="00450B08" w:rsidRDefault="00FC4BAC" w:rsidP="00450B08">
      <w:pPr>
        <w:pStyle w:val="Listenabsatz"/>
        <w:numPr>
          <w:ilvl w:val="0"/>
          <w:numId w:val="24"/>
        </w:numPr>
        <w:tabs>
          <w:tab w:val="right" w:pos="9639"/>
        </w:tabs>
      </w:pPr>
      <w:r>
        <w:t>Kompetenzorientiertes Unterrichten- verschoben</w:t>
      </w:r>
    </w:p>
    <w:p w:rsidR="00FC4BAC" w:rsidRDefault="00FC4BAC" w:rsidP="00450B08">
      <w:pPr>
        <w:pStyle w:val="Listenabsatz"/>
        <w:numPr>
          <w:ilvl w:val="0"/>
          <w:numId w:val="24"/>
        </w:numPr>
        <w:tabs>
          <w:tab w:val="right" w:pos="9639"/>
        </w:tabs>
      </w:pPr>
      <w:r>
        <w:t xml:space="preserve">Wesentliche Bereiche </w:t>
      </w:r>
      <w:r w:rsidR="000F7BD2">
        <w:t xml:space="preserve">aus dem Lehrplan </w:t>
      </w:r>
      <w:r>
        <w:t>sind festzulegen; 2-5 pro Semester am Standort festlegen.</w:t>
      </w:r>
    </w:p>
    <w:p w:rsidR="00AC07DA" w:rsidRDefault="00AC07DA" w:rsidP="00450B08">
      <w:pPr>
        <w:pStyle w:val="Listenabsatz"/>
        <w:numPr>
          <w:ilvl w:val="0"/>
          <w:numId w:val="24"/>
        </w:numPr>
        <w:tabs>
          <w:tab w:val="right" w:pos="9639"/>
        </w:tabs>
      </w:pPr>
      <w:r>
        <w:t xml:space="preserve">Eine einheitliche Beurteilung am Schulstandort soll festgelegt werden. </w:t>
      </w:r>
    </w:p>
    <w:p w:rsidR="00E67866" w:rsidRDefault="00E67866" w:rsidP="00450B08">
      <w:pPr>
        <w:pStyle w:val="Listenabsatz"/>
        <w:numPr>
          <w:ilvl w:val="0"/>
          <w:numId w:val="24"/>
        </w:numPr>
        <w:tabs>
          <w:tab w:val="right" w:pos="9639"/>
        </w:tabs>
      </w:pPr>
      <w:r>
        <w:t>Homepage VDLÖ: Vorlagen für Planungen zu finden.</w:t>
      </w:r>
    </w:p>
    <w:p w:rsidR="00E67866" w:rsidRDefault="00E67866" w:rsidP="00450B08">
      <w:pPr>
        <w:pStyle w:val="Listenabsatz"/>
        <w:numPr>
          <w:ilvl w:val="0"/>
          <w:numId w:val="24"/>
        </w:numPr>
        <w:tabs>
          <w:tab w:val="right" w:pos="9639"/>
        </w:tabs>
      </w:pPr>
      <w:r>
        <w:t>Regionale Fortbildungen durch FI für alle Bewegungserzieher/innen in Planung</w:t>
      </w:r>
    </w:p>
    <w:p w:rsidR="00CF36E2" w:rsidRDefault="00366557" w:rsidP="00450B08">
      <w:pPr>
        <w:pStyle w:val="Listenabsatz"/>
        <w:numPr>
          <w:ilvl w:val="0"/>
          <w:numId w:val="24"/>
        </w:numPr>
        <w:tabs>
          <w:tab w:val="right" w:pos="9639"/>
        </w:tabs>
      </w:pPr>
      <w:r>
        <w:t>Neuer Unterstufenlehrplan tritt voraussichtlich</w:t>
      </w:r>
      <w:r w:rsidR="00876B1C">
        <w:t xml:space="preserve"> </w:t>
      </w:r>
      <w:r>
        <w:t>2020</w:t>
      </w:r>
      <w:r w:rsidR="00876B1C">
        <w:t>/2021</w:t>
      </w:r>
      <w:r>
        <w:t xml:space="preserve"> in Kraft.</w:t>
      </w:r>
    </w:p>
    <w:p w:rsidR="00B7325E" w:rsidRDefault="00B7325E" w:rsidP="00B7325E">
      <w:pPr>
        <w:tabs>
          <w:tab w:val="right" w:pos="9639"/>
        </w:tabs>
      </w:pPr>
    </w:p>
    <w:p w:rsidR="00B7325E" w:rsidRDefault="00B7325E" w:rsidP="00B7325E">
      <w:pPr>
        <w:pStyle w:val="Listenabsatz"/>
        <w:numPr>
          <w:ilvl w:val="0"/>
          <w:numId w:val="24"/>
        </w:numPr>
        <w:tabs>
          <w:tab w:val="right" w:pos="9639"/>
        </w:tabs>
      </w:pPr>
      <w:r>
        <w:t>Gruppengrößen: Direktion entscheidet.</w:t>
      </w:r>
    </w:p>
    <w:p w:rsidR="00B7325E" w:rsidRDefault="0070509A" w:rsidP="00B7325E">
      <w:pPr>
        <w:pStyle w:val="Listenabsatz"/>
        <w:numPr>
          <w:ilvl w:val="0"/>
          <w:numId w:val="24"/>
        </w:numPr>
        <w:tabs>
          <w:tab w:val="right" w:pos="9639"/>
        </w:tabs>
      </w:pPr>
      <w:r>
        <w:t>Pro Kopf Zuteilung an Werteinheiten ergeht an die Schulen- mit diesem Kontingent muss die Direktion arbeiten.</w:t>
      </w:r>
    </w:p>
    <w:p w:rsidR="00AC384A" w:rsidRDefault="00AC384A" w:rsidP="00B7325E">
      <w:pPr>
        <w:pStyle w:val="Listenabsatz"/>
        <w:numPr>
          <w:ilvl w:val="0"/>
          <w:numId w:val="24"/>
        </w:numPr>
        <w:tabs>
          <w:tab w:val="right" w:pos="9639"/>
        </w:tabs>
      </w:pPr>
      <w:r>
        <w:t>Skikurs: 12 pro Gruppe</w:t>
      </w:r>
    </w:p>
    <w:p w:rsidR="00AC384A" w:rsidRDefault="00AC384A" w:rsidP="00B7325E">
      <w:pPr>
        <w:pStyle w:val="Listenabsatz"/>
        <w:numPr>
          <w:ilvl w:val="0"/>
          <w:numId w:val="24"/>
        </w:numPr>
        <w:tabs>
          <w:tab w:val="right" w:pos="9639"/>
        </w:tabs>
      </w:pPr>
      <w:r>
        <w:t>Schwimmen: 19 pro Gruppe</w:t>
      </w:r>
      <w:r w:rsidR="005348CD">
        <w:t>- Schüler/innenzahl</w:t>
      </w:r>
    </w:p>
    <w:p w:rsidR="009C616B" w:rsidRDefault="009C616B" w:rsidP="00B7325E">
      <w:pPr>
        <w:pStyle w:val="Listenabsatz"/>
        <w:numPr>
          <w:ilvl w:val="0"/>
          <w:numId w:val="24"/>
        </w:numPr>
        <w:tabs>
          <w:tab w:val="right" w:pos="9639"/>
        </w:tabs>
      </w:pPr>
      <w:r>
        <w:t>Aufsichtserlass und Si</w:t>
      </w:r>
      <w:r w:rsidR="008E6D8E">
        <w:t>cherheitserlass, 16/</w:t>
      </w:r>
      <w:proofErr w:type="gramStart"/>
      <w:r w:rsidR="008E6D8E">
        <w:t xml:space="preserve">2014,  </w:t>
      </w:r>
      <w:r>
        <w:t>sind</w:t>
      </w:r>
      <w:proofErr w:type="gramEnd"/>
      <w:r>
        <w:t xml:space="preserve"> durch das Rundschreiben 18/2018 </w:t>
      </w:r>
      <w:r w:rsidRPr="009C616B">
        <w:rPr>
          <w:b/>
        </w:rPr>
        <w:t>nicht</w:t>
      </w:r>
      <w:r>
        <w:rPr>
          <w:b/>
        </w:rPr>
        <w:t xml:space="preserve"> </w:t>
      </w:r>
      <w:r>
        <w:t>außer Kraft gesetzt.</w:t>
      </w:r>
    </w:p>
    <w:p w:rsidR="0020622A" w:rsidRDefault="0020622A" w:rsidP="00B7325E">
      <w:pPr>
        <w:pStyle w:val="Listenabsatz"/>
        <w:numPr>
          <w:ilvl w:val="0"/>
          <w:numId w:val="24"/>
        </w:numPr>
        <w:tabs>
          <w:tab w:val="right" w:pos="9639"/>
        </w:tabs>
      </w:pPr>
      <w:r>
        <w:t>Bei Unfällen mit Schüler/innen immer über Dienstweg regeln.</w:t>
      </w:r>
    </w:p>
    <w:p w:rsidR="008E6D8E" w:rsidRDefault="008E6D8E" w:rsidP="00B7325E">
      <w:pPr>
        <w:pStyle w:val="Listenabsatz"/>
        <w:numPr>
          <w:ilvl w:val="0"/>
          <w:numId w:val="24"/>
        </w:numPr>
        <w:tabs>
          <w:tab w:val="right" w:pos="9639"/>
        </w:tabs>
      </w:pPr>
      <w:r>
        <w:t>Turnsäle unter 200m</w:t>
      </w:r>
      <w:r>
        <w:rPr>
          <w:vertAlign w:val="superscript"/>
        </w:rPr>
        <w:t>2</w:t>
      </w:r>
      <w:r>
        <w:t xml:space="preserve"> 20-24 Schüler/innen</w:t>
      </w:r>
    </w:p>
    <w:p w:rsidR="008E6D8E" w:rsidRDefault="001E6DE8" w:rsidP="00B7325E">
      <w:pPr>
        <w:pStyle w:val="Listenabsatz"/>
        <w:numPr>
          <w:ilvl w:val="0"/>
          <w:numId w:val="24"/>
        </w:numPr>
        <w:tabs>
          <w:tab w:val="right" w:pos="9639"/>
        </w:tabs>
      </w:pPr>
      <w:r>
        <w:t xml:space="preserve">Lehrkraft entscheidet, ob die Schülerinnen vom dislozierten Unterricht selbständig z. B. nach Hause gehen </w:t>
      </w:r>
      <w:r w:rsidR="00DC7423">
        <w:t>können</w:t>
      </w:r>
      <w:r>
        <w:t>.</w:t>
      </w:r>
    </w:p>
    <w:p w:rsidR="00DC7423" w:rsidRDefault="00436FEE" w:rsidP="00B7325E">
      <w:pPr>
        <w:pStyle w:val="Listenabsatz"/>
        <w:numPr>
          <w:ilvl w:val="0"/>
          <w:numId w:val="24"/>
        </w:numPr>
        <w:tabs>
          <w:tab w:val="right" w:pos="9639"/>
        </w:tabs>
      </w:pPr>
      <w:r>
        <w:t>Schwimmassistenz: 1. Bewegungserzieher/innen, 2. Lehrkräfte mit besonderen Qualifikationen, 3. andere Personen zur Assistenzleistung, die den Helferschein haben.</w:t>
      </w:r>
    </w:p>
    <w:p w:rsidR="00196A5E" w:rsidRDefault="009001CC" w:rsidP="00196A5E">
      <w:pPr>
        <w:pStyle w:val="Listenabsatz"/>
        <w:numPr>
          <w:ilvl w:val="0"/>
          <w:numId w:val="24"/>
        </w:numPr>
        <w:tabs>
          <w:tab w:val="right" w:pos="9639"/>
        </w:tabs>
      </w:pPr>
      <w:r>
        <w:t>Baden17/2014: Projektwoche, Wandertag</w:t>
      </w:r>
      <w:r w:rsidR="00C639CB">
        <w:t>, (Sportwoche)</w:t>
      </w:r>
      <w:r w:rsidR="00E738ED">
        <w:t>- StGB§6; ABGB §1</w:t>
      </w:r>
      <w:r w:rsidR="00EC33E5">
        <w:t>299- für nicht geprüfte Bewegun</w:t>
      </w:r>
      <w:r w:rsidR="00E738ED">
        <w:t>g</w:t>
      </w:r>
      <w:r w:rsidR="00EC33E5">
        <w:t>s</w:t>
      </w:r>
      <w:r w:rsidR="00E738ED">
        <w:t>erzieher/innen</w:t>
      </w:r>
    </w:p>
    <w:p w:rsidR="00196A5E" w:rsidRDefault="00196A5E" w:rsidP="00196A5E">
      <w:pPr>
        <w:pStyle w:val="Listenabsatz"/>
        <w:numPr>
          <w:ilvl w:val="0"/>
          <w:numId w:val="24"/>
        </w:numPr>
        <w:tabs>
          <w:tab w:val="right" w:pos="9639"/>
        </w:tabs>
      </w:pPr>
      <w:r>
        <w:t>Direktion gibt die Befreiung nach einer Expertise (Schulärztin/Schularzt, Arzt/Ärztin)  und die Auflage, ob dies mit einer Prüfung abzudecken ist.</w:t>
      </w:r>
    </w:p>
    <w:p w:rsidR="00BD38CE" w:rsidRDefault="00BD38CE" w:rsidP="00196A5E">
      <w:pPr>
        <w:pStyle w:val="Listenabsatz"/>
        <w:numPr>
          <w:ilvl w:val="0"/>
          <w:numId w:val="24"/>
        </w:numPr>
        <w:tabs>
          <w:tab w:val="right" w:pos="9639"/>
        </w:tabs>
      </w:pPr>
      <w:r>
        <w:t xml:space="preserve">Religion- Bewegung und Sport: genaue Regelung: </w:t>
      </w:r>
      <w:r w:rsidR="00876B1C">
        <w:t xml:space="preserve">Es gibt keine religiösen Gründe für Nichtteilnahme an Bewegung und Sport! Z.B. </w:t>
      </w:r>
      <w:r>
        <w:t>Ramadan ist keine Entschuldigung!</w:t>
      </w:r>
    </w:p>
    <w:p w:rsidR="00C15198" w:rsidRDefault="00C15198" w:rsidP="00196A5E">
      <w:pPr>
        <w:pStyle w:val="Listenabsatz"/>
        <w:numPr>
          <w:ilvl w:val="0"/>
          <w:numId w:val="24"/>
        </w:numPr>
        <w:tabs>
          <w:tab w:val="right" w:pos="9639"/>
        </w:tabs>
      </w:pPr>
      <w:r>
        <w:t>Schulsportwettkämpfe:</w:t>
      </w:r>
    </w:p>
    <w:p w:rsidR="00C15198" w:rsidRDefault="00C15198" w:rsidP="00C15198">
      <w:pPr>
        <w:pStyle w:val="Listenabsatz"/>
        <w:numPr>
          <w:ilvl w:val="0"/>
          <w:numId w:val="26"/>
        </w:numPr>
        <w:tabs>
          <w:tab w:val="right" w:pos="9639"/>
        </w:tabs>
      </w:pPr>
      <w:r>
        <w:t>Teilnehmer/innenzahlen steigern</w:t>
      </w:r>
    </w:p>
    <w:p w:rsidR="00C716F7" w:rsidRDefault="00C716F7" w:rsidP="00C15198">
      <w:pPr>
        <w:pStyle w:val="Listenabsatz"/>
        <w:numPr>
          <w:ilvl w:val="0"/>
          <w:numId w:val="26"/>
        </w:numPr>
        <w:tabs>
          <w:tab w:val="right" w:pos="9639"/>
        </w:tabs>
      </w:pPr>
      <w:r>
        <w:t>43 Sportarten</w:t>
      </w:r>
    </w:p>
    <w:p w:rsidR="006C5003" w:rsidRDefault="006C5003" w:rsidP="006C5003">
      <w:pPr>
        <w:pStyle w:val="Listenabsatz"/>
        <w:numPr>
          <w:ilvl w:val="0"/>
          <w:numId w:val="28"/>
        </w:numPr>
        <w:tabs>
          <w:tab w:val="right" w:pos="9639"/>
        </w:tabs>
      </w:pPr>
      <w:r>
        <w:t>Kosten für Fahrten zu Schulsportwettkämpfen</w:t>
      </w:r>
      <w:r w:rsidR="00226842">
        <w:t>- Landesmeisterschaften</w:t>
      </w:r>
      <w:r>
        <w:t xml:space="preserve"> werden erst nach Einreichung der bezahlten Rechnung returniert. Staffelung </w:t>
      </w:r>
      <w:r w:rsidR="00876B1C">
        <w:t>1. Teilnahme Übernahme von 70% der Kosten, 2. Teilnahme 80% ab 3. Teilnahme 90%</w:t>
      </w:r>
      <w:r>
        <w:t>.</w:t>
      </w:r>
      <w:r w:rsidR="00876B1C">
        <w:t xml:space="preserve"> Voraussetzung: 3 Angebote wurden eingeholt.</w:t>
      </w:r>
    </w:p>
    <w:p w:rsidR="00A66A5F" w:rsidRDefault="00A66A5F" w:rsidP="006C5003">
      <w:pPr>
        <w:pStyle w:val="Listenabsatz"/>
        <w:numPr>
          <w:ilvl w:val="0"/>
          <w:numId w:val="28"/>
        </w:numPr>
        <w:tabs>
          <w:tab w:val="right" w:pos="9639"/>
        </w:tabs>
      </w:pPr>
      <w:r>
        <w:t>Schülerliga ist ausgenommen</w:t>
      </w:r>
    </w:p>
    <w:p w:rsidR="00D86BE6" w:rsidRDefault="00876B1C" w:rsidP="006C5003">
      <w:pPr>
        <w:pStyle w:val="Listenabsatz"/>
        <w:numPr>
          <w:ilvl w:val="0"/>
          <w:numId w:val="28"/>
        </w:numPr>
        <w:tabs>
          <w:tab w:val="right" w:pos="9639"/>
        </w:tabs>
      </w:pPr>
      <w:r>
        <w:lastRenderedPageBreak/>
        <w:t xml:space="preserve">Sportwochen: </w:t>
      </w:r>
      <w:r w:rsidR="00D86BE6">
        <w:t xml:space="preserve">Freiplätze dürfen </w:t>
      </w:r>
      <w:r>
        <w:t xml:space="preserve">ausnahmslos </w:t>
      </w:r>
      <w:r w:rsidR="00D86BE6">
        <w:t xml:space="preserve">nicht </w:t>
      </w:r>
      <w:r>
        <w:t>von Lehrern</w:t>
      </w:r>
      <w:r w:rsidR="00D86BE6">
        <w:t xml:space="preserve"> Anspruch genommen</w:t>
      </w:r>
      <w:r>
        <w:t xml:space="preserve"> werden!</w:t>
      </w:r>
      <w:r w:rsidR="00D86BE6">
        <w:t xml:space="preserve"> Anteilsmäßige Bezahlung der Fahrtkosten auch für Lehrkraft!</w:t>
      </w:r>
    </w:p>
    <w:p w:rsidR="00EC52A9" w:rsidRDefault="00EC52A9" w:rsidP="006C5003">
      <w:pPr>
        <w:pStyle w:val="Listenabsatz"/>
        <w:numPr>
          <w:ilvl w:val="0"/>
          <w:numId w:val="28"/>
        </w:numPr>
        <w:tabs>
          <w:tab w:val="right" w:pos="9639"/>
        </w:tabs>
      </w:pPr>
      <w:r>
        <w:t xml:space="preserve">Liftkarten werden von den Liftunternehmern als Sponsoring </w:t>
      </w:r>
      <w:r w:rsidR="00876B1C">
        <w:t xml:space="preserve">für Schule </w:t>
      </w:r>
      <w:r>
        <w:t>verbucht.</w:t>
      </w:r>
    </w:p>
    <w:p w:rsidR="00EB0513" w:rsidRDefault="00EB0513" w:rsidP="00EB0513">
      <w:pPr>
        <w:pStyle w:val="Listenabsatz"/>
        <w:numPr>
          <w:ilvl w:val="0"/>
          <w:numId w:val="28"/>
        </w:numPr>
        <w:tabs>
          <w:tab w:val="right" w:pos="9639"/>
        </w:tabs>
      </w:pPr>
      <w:r>
        <w:t>Organisationspläne für Wintersportwochen neues Formular.</w:t>
      </w:r>
    </w:p>
    <w:p w:rsidR="00BB146B" w:rsidRDefault="00BB146B" w:rsidP="00BB146B">
      <w:pPr>
        <w:pStyle w:val="Listenabsatz"/>
        <w:tabs>
          <w:tab w:val="right" w:pos="9639"/>
        </w:tabs>
        <w:ind w:left="1069"/>
      </w:pPr>
    </w:p>
    <w:p w:rsidR="00454115" w:rsidRDefault="00454115" w:rsidP="00BB146B">
      <w:pPr>
        <w:pStyle w:val="Listenabsatz"/>
        <w:tabs>
          <w:tab w:val="right" w:pos="9639"/>
        </w:tabs>
        <w:ind w:left="1069"/>
      </w:pPr>
    </w:p>
    <w:p w:rsidR="00454115" w:rsidRDefault="00454115" w:rsidP="00BB146B">
      <w:pPr>
        <w:pStyle w:val="Listenabsatz"/>
        <w:tabs>
          <w:tab w:val="right" w:pos="9639"/>
        </w:tabs>
        <w:ind w:left="1069"/>
        <w:rPr>
          <w:u w:val="single"/>
        </w:rPr>
      </w:pPr>
      <w:r w:rsidRPr="00454115">
        <w:rPr>
          <w:u w:val="single"/>
        </w:rPr>
        <w:t xml:space="preserve">Regina </w:t>
      </w:r>
      <w:proofErr w:type="spellStart"/>
      <w:r w:rsidRPr="00454115">
        <w:rPr>
          <w:u w:val="single"/>
        </w:rPr>
        <w:t>Tschernuth</w:t>
      </w:r>
      <w:proofErr w:type="spellEnd"/>
      <w:r w:rsidRPr="00454115">
        <w:rPr>
          <w:u w:val="single"/>
        </w:rPr>
        <w:t>:</w:t>
      </w:r>
    </w:p>
    <w:p w:rsidR="00454115" w:rsidRDefault="00454115" w:rsidP="00BB146B">
      <w:pPr>
        <w:pStyle w:val="Listenabsatz"/>
        <w:tabs>
          <w:tab w:val="right" w:pos="9639"/>
        </w:tabs>
        <w:ind w:left="1069"/>
        <w:rPr>
          <w:u w:val="single"/>
        </w:rPr>
      </w:pPr>
      <w:r>
        <w:rPr>
          <w:u w:val="single"/>
        </w:rPr>
        <w:t>PH OÖ</w:t>
      </w:r>
    </w:p>
    <w:p w:rsidR="00454115" w:rsidRDefault="00454115" w:rsidP="00454115">
      <w:pPr>
        <w:tabs>
          <w:tab w:val="right" w:pos="9639"/>
        </w:tabs>
      </w:pPr>
      <w:r>
        <w:tab/>
      </w:r>
    </w:p>
    <w:p w:rsidR="00454115" w:rsidRDefault="00454115" w:rsidP="00454115">
      <w:pPr>
        <w:tabs>
          <w:tab w:val="right" w:pos="9639"/>
        </w:tabs>
      </w:pPr>
      <w:r>
        <w:t xml:space="preserve">            </w:t>
      </w:r>
      <w:r w:rsidR="00066D26">
        <w:t xml:space="preserve">Sh- Präsentation </w:t>
      </w:r>
    </w:p>
    <w:p w:rsidR="00B57401" w:rsidRDefault="00B57401" w:rsidP="00454115">
      <w:pPr>
        <w:tabs>
          <w:tab w:val="right" w:pos="9639"/>
        </w:tabs>
      </w:pPr>
    </w:p>
    <w:p w:rsidR="00880CB2" w:rsidRPr="00880CB2" w:rsidRDefault="00880CB2" w:rsidP="00454115">
      <w:pPr>
        <w:tabs>
          <w:tab w:val="right" w:pos="9639"/>
        </w:tabs>
        <w:rPr>
          <w:u w:val="single"/>
        </w:rPr>
      </w:pPr>
      <w:r w:rsidRPr="00880CB2">
        <w:rPr>
          <w:u w:val="single"/>
        </w:rPr>
        <w:t>Rückmeldungen:</w:t>
      </w:r>
    </w:p>
    <w:p w:rsidR="008E2D70" w:rsidRDefault="008E2D70" w:rsidP="00454115">
      <w:pPr>
        <w:tabs>
          <w:tab w:val="right" w:pos="9639"/>
        </w:tabs>
        <w:rPr>
          <w:u w:val="single"/>
        </w:rPr>
      </w:pPr>
      <w:r w:rsidRPr="008E2D70">
        <w:rPr>
          <w:u w:val="single"/>
        </w:rPr>
        <w:t>Punktewertung:</w:t>
      </w:r>
    </w:p>
    <w:p w:rsidR="008E2D70" w:rsidRPr="008E2D70" w:rsidRDefault="008E2D70" w:rsidP="00454115">
      <w:pPr>
        <w:tabs>
          <w:tab w:val="right" w:pos="9639"/>
        </w:tabs>
        <w:rPr>
          <w:u w:val="single"/>
        </w:rPr>
      </w:pPr>
      <w:bookmarkStart w:id="0" w:name="_GoBack"/>
      <w:bookmarkEnd w:id="0"/>
    </w:p>
    <w:tbl>
      <w:tblPr>
        <w:tblW w:w="103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380"/>
        <w:gridCol w:w="1380"/>
        <w:gridCol w:w="1380"/>
        <w:gridCol w:w="1380"/>
        <w:gridCol w:w="1300"/>
      </w:tblGrid>
      <w:tr w:rsidR="008E2D70" w:rsidRPr="008E2D70" w:rsidTr="008E2D70">
        <w:trPr>
          <w:trHeight w:val="38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E2D70" w:rsidRPr="008E2D70" w:rsidRDefault="008E2D70" w:rsidP="008E2D70">
            <w:pPr>
              <w:widowControl/>
              <w:autoSpaceDN/>
              <w:adjustRightInd/>
              <w:spacing w:after="0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8E2D70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Kategorie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E2D70" w:rsidRPr="008E2D70" w:rsidRDefault="008E2D70" w:rsidP="008E2D70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8E2D70">
              <w:rPr>
                <w:rFonts w:ascii="Apple Color Emoji" w:hAnsi="Apple Color Emoji" w:cs="Apple Color Emoji"/>
                <w:color w:val="000000"/>
                <w:sz w:val="28"/>
                <w:szCs w:val="28"/>
                <w:lang w:eastAsia="de-DE"/>
              </w:rPr>
              <w:t>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E2D70" w:rsidRPr="008E2D70" w:rsidRDefault="008E2D70" w:rsidP="008E2D70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8E2D70">
              <w:rPr>
                <w:rFonts w:ascii="Apple Color Emoji" w:hAnsi="Apple Color Emoji" w:cs="Apple Color Emoji"/>
                <w:color w:val="000000"/>
                <w:sz w:val="28"/>
                <w:szCs w:val="28"/>
                <w:lang w:eastAsia="de-DE"/>
              </w:rPr>
              <w:t>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E2D70" w:rsidRPr="008E2D70" w:rsidRDefault="008E2D70" w:rsidP="008E2D70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8E2D70">
              <w:rPr>
                <w:rFonts w:ascii="Apple Color Emoji" w:hAnsi="Apple Color Emoji" w:cs="Apple Color Emoji"/>
                <w:color w:val="000000"/>
                <w:sz w:val="28"/>
                <w:szCs w:val="28"/>
                <w:lang w:eastAsia="de-DE"/>
              </w:rPr>
              <w:t>😕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E2D70" w:rsidRPr="008E2D70" w:rsidRDefault="008E2D70" w:rsidP="008E2D70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8E2D70">
              <w:rPr>
                <w:rFonts w:ascii="Apple Color Emoji" w:hAnsi="Apple Color Emoji" w:cs="Apple Color Emoji"/>
                <w:color w:val="000000"/>
                <w:sz w:val="28"/>
                <w:szCs w:val="28"/>
                <w:lang w:eastAsia="de-DE"/>
              </w:rPr>
              <w:t>☹</w:t>
            </w:r>
            <w:r w:rsidRPr="008E2D70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8E2D70" w:rsidRPr="008E2D70" w:rsidRDefault="008E2D70" w:rsidP="008E2D70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8E2D70">
              <w:rPr>
                <w:rFonts w:ascii="Cambria Math" w:hAnsi="Cambria Math" w:cs="Cambria Math"/>
                <w:color w:val="000000"/>
                <w:sz w:val="28"/>
                <w:szCs w:val="28"/>
                <w:lang w:eastAsia="de-DE"/>
              </w:rPr>
              <w:t>⏀</w:t>
            </w:r>
          </w:p>
        </w:tc>
      </w:tr>
      <w:tr w:rsidR="008E2D70" w:rsidRPr="008E2D70" w:rsidTr="008E2D70">
        <w:trPr>
          <w:trHeight w:val="3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E2D70" w:rsidRPr="008E2D70" w:rsidRDefault="008E2D70" w:rsidP="008E2D70">
            <w:pPr>
              <w:widowControl/>
              <w:autoSpaceDN/>
              <w:adjustRightInd/>
              <w:spacing w:after="0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8E2D70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Informationsgehalt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70" w:rsidRPr="008E2D70" w:rsidRDefault="008E2D70" w:rsidP="008E2D70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8E2D70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70" w:rsidRPr="008E2D70" w:rsidRDefault="008E2D70" w:rsidP="008E2D70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8E2D70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70" w:rsidRPr="008E2D70" w:rsidRDefault="008E2D70" w:rsidP="008E2D70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8E2D70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70" w:rsidRPr="008E2D70" w:rsidRDefault="008E2D70" w:rsidP="008E2D70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8E2D70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70" w:rsidRPr="008E2D70" w:rsidRDefault="008E2D70" w:rsidP="008E2D70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8E2D70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1,61</w:t>
            </w:r>
          </w:p>
        </w:tc>
      </w:tr>
      <w:tr w:rsidR="008E2D70" w:rsidRPr="008E2D70" w:rsidTr="008E2D70">
        <w:trPr>
          <w:trHeight w:val="3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E2D70" w:rsidRPr="008E2D70" w:rsidRDefault="008E2D70" w:rsidP="008E2D70">
            <w:pPr>
              <w:widowControl/>
              <w:autoSpaceDN/>
              <w:adjustRightInd/>
              <w:spacing w:after="0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8E2D70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Verständlichkeit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70" w:rsidRPr="008E2D70" w:rsidRDefault="008E2D70" w:rsidP="008E2D70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8E2D70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70" w:rsidRPr="008E2D70" w:rsidRDefault="008E2D70" w:rsidP="008E2D70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8E2D70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70" w:rsidRPr="008E2D70" w:rsidRDefault="008E2D70" w:rsidP="008E2D70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8E2D70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70" w:rsidRPr="008E2D70" w:rsidRDefault="008E2D70" w:rsidP="008E2D70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8E2D70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70" w:rsidRPr="008E2D70" w:rsidRDefault="008E2D70" w:rsidP="008E2D70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8E2D70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1,53</w:t>
            </w:r>
          </w:p>
        </w:tc>
      </w:tr>
      <w:tr w:rsidR="008E2D70" w:rsidRPr="008E2D70" w:rsidTr="008E2D70">
        <w:trPr>
          <w:trHeight w:val="3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E2D70" w:rsidRPr="008E2D70" w:rsidRDefault="008E2D70" w:rsidP="008E2D70">
            <w:pPr>
              <w:widowControl/>
              <w:autoSpaceDN/>
              <w:adjustRightInd/>
              <w:spacing w:after="0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8E2D70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Organisation des ARGE-Tages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70" w:rsidRPr="008E2D70" w:rsidRDefault="008E2D70" w:rsidP="008E2D70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8E2D70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70" w:rsidRPr="008E2D70" w:rsidRDefault="008E2D70" w:rsidP="008E2D70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8E2D70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70" w:rsidRPr="008E2D70" w:rsidRDefault="008E2D70" w:rsidP="008E2D70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8E2D70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70" w:rsidRPr="008E2D70" w:rsidRDefault="008E2D70" w:rsidP="008E2D70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8E2D70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70" w:rsidRPr="008E2D70" w:rsidRDefault="008E2D70" w:rsidP="008E2D70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8E2D70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1,44</w:t>
            </w:r>
          </w:p>
        </w:tc>
      </w:tr>
      <w:tr w:rsidR="008E2D70" w:rsidRPr="008E2D70" w:rsidTr="008E2D70">
        <w:trPr>
          <w:trHeight w:val="3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E2D70" w:rsidRPr="008E2D70" w:rsidRDefault="008E2D70" w:rsidP="008E2D70">
            <w:pPr>
              <w:widowControl/>
              <w:autoSpaceDN/>
              <w:adjustRightInd/>
              <w:spacing w:after="0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8E2D70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Betreuung durch Leiter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70" w:rsidRPr="008E2D70" w:rsidRDefault="008E2D70" w:rsidP="008E2D70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8E2D70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70" w:rsidRPr="008E2D70" w:rsidRDefault="008E2D70" w:rsidP="008E2D70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8E2D70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70" w:rsidRPr="008E2D70" w:rsidRDefault="008E2D70" w:rsidP="008E2D70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8E2D70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70" w:rsidRPr="008E2D70" w:rsidRDefault="008E2D70" w:rsidP="008E2D70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8E2D70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70" w:rsidRPr="008E2D70" w:rsidRDefault="008E2D70" w:rsidP="008E2D70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8E2D70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1,32</w:t>
            </w:r>
          </w:p>
        </w:tc>
      </w:tr>
      <w:tr w:rsidR="008E2D70" w:rsidRPr="008E2D70" w:rsidTr="008E2D70">
        <w:trPr>
          <w:trHeight w:val="3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E2D70" w:rsidRPr="008E2D70" w:rsidRDefault="008E2D70" w:rsidP="008E2D70">
            <w:pPr>
              <w:widowControl/>
              <w:autoSpaceDN/>
              <w:adjustRightInd/>
              <w:spacing w:after="0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8E2D70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Gesamtbeurteilung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70" w:rsidRPr="008E2D70" w:rsidRDefault="008E2D70" w:rsidP="008E2D70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8E2D70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70" w:rsidRPr="008E2D70" w:rsidRDefault="008E2D70" w:rsidP="008E2D70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8E2D70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70" w:rsidRPr="008E2D70" w:rsidRDefault="008E2D70" w:rsidP="008E2D70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8E2D70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70" w:rsidRPr="008E2D70" w:rsidRDefault="008E2D70" w:rsidP="008E2D70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8E2D70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70" w:rsidRPr="008E2D70" w:rsidRDefault="008E2D70" w:rsidP="008E2D70">
            <w:pPr>
              <w:widowControl/>
              <w:autoSpaceDN/>
              <w:adjustRightInd/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</w:pPr>
            <w:r w:rsidRPr="008E2D70">
              <w:rPr>
                <w:rFonts w:ascii="Calibri" w:hAnsi="Calibri" w:cs="Calibri"/>
                <w:color w:val="000000"/>
                <w:sz w:val="28"/>
                <w:szCs w:val="28"/>
                <w:lang w:eastAsia="de-DE"/>
              </w:rPr>
              <w:t>1,52</w:t>
            </w:r>
          </w:p>
        </w:tc>
      </w:tr>
    </w:tbl>
    <w:p w:rsidR="008E2D70" w:rsidRDefault="008E2D70" w:rsidP="00454115">
      <w:pPr>
        <w:tabs>
          <w:tab w:val="right" w:pos="9639"/>
        </w:tabs>
      </w:pPr>
    </w:p>
    <w:p w:rsidR="008E2D70" w:rsidRPr="008E2D70" w:rsidRDefault="008E2D70" w:rsidP="00454115">
      <w:pPr>
        <w:tabs>
          <w:tab w:val="right" w:pos="9639"/>
        </w:tabs>
        <w:rPr>
          <w:u w:val="single"/>
        </w:rPr>
      </w:pPr>
      <w:r w:rsidRPr="008E2D70">
        <w:rPr>
          <w:u w:val="single"/>
        </w:rPr>
        <w:t>Allgemein:</w:t>
      </w:r>
    </w:p>
    <w:p w:rsidR="00B57401" w:rsidRDefault="00880CB2" w:rsidP="00454115">
      <w:pPr>
        <w:tabs>
          <w:tab w:val="right" w:pos="9639"/>
        </w:tabs>
      </w:pPr>
      <w:r>
        <w:t>Vortrag von Leitner Martin gut angekommen</w:t>
      </w:r>
    </w:p>
    <w:p w:rsidR="00B57401" w:rsidRDefault="00B57401" w:rsidP="00454115">
      <w:pPr>
        <w:tabs>
          <w:tab w:val="right" w:pos="9639"/>
        </w:tabs>
      </w:pPr>
      <w:r>
        <w:t>FI- Informationen sehr wichtig</w:t>
      </w:r>
    </w:p>
    <w:p w:rsidR="00B57401" w:rsidRDefault="00B57401" w:rsidP="00454115">
      <w:pPr>
        <w:tabs>
          <w:tab w:val="right" w:pos="9639"/>
        </w:tabs>
      </w:pPr>
    </w:p>
    <w:p w:rsidR="00F728CA" w:rsidRPr="00F728CA" w:rsidRDefault="00F728CA" w:rsidP="00454115">
      <w:pPr>
        <w:tabs>
          <w:tab w:val="right" w:pos="9639"/>
        </w:tabs>
        <w:rPr>
          <w:u w:val="single"/>
        </w:rPr>
      </w:pPr>
      <w:r w:rsidRPr="00F728CA">
        <w:rPr>
          <w:u w:val="single"/>
        </w:rPr>
        <w:t>Fortbildungswünsche:</w:t>
      </w:r>
    </w:p>
    <w:p w:rsidR="00B57401" w:rsidRDefault="00B57401" w:rsidP="00454115">
      <w:pPr>
        <w:tabs>
          <w:tab w:val="right" w:pos="9639"/>
        </w:tabs>
      </w:pPr>
      <w:r>
        <w:t>Yoga Seminar 3</w:t>
      </w:r>
    </w:p>
    <w:p w:rsidR="00B57401" w:rsidRDefault="00B57401" w:rsidP="00454115">
      <w:pPr>
        <w:tabs>
          <w:tab w:val="right" w:pos="9639"/>
        </w:tabs>
      </w:pPr>
      <w:r>
        <w:t>Stress Management</w:t>
      </w:r>
      <w:r w:rsidR="00431B39">
        <w:t xml:space="preserve"> Lehrkraft und Schüler/innen</w:t>
      </w:r>
      <w:r>
        <w:t xml:space="preserve"> 3</w:t>
      </w:r>
    </w:p>
    <w:p w:rsidR="00B57401" w:rsidRDefault="00B57401" w:rsidP="00454115">
      <w:pPr>
        <w:tabs>
          <w:tab w:val="right" w:pos="9639"/>
        </w:tabs>
      </w:pPr>
      <w:r>
        <w:t>Kleine Spiele</w:t>
      </w:r>
      <w:r w:rsidR="004B0924">
        <w:t>:</w:t>
      </w:r>
      <w:r>
        <w:t xml:space="preserve"> 2</w:t>
      </w:r>
    </w:p>
    <w:p w:rsidR="00B57401" w:rsidRDefault="00B57401" w:rsidP="00454115">
      <w:pPr>
        <w:tabs>
          <w:tab w:val="right" w:pos="9639"/>
        </w:tabs>
      </w:pPr>
      <w:r>
        <w:t>Kooperative Spiele</w:t>
      </w:r>
    </w:p>
    <w:p w:rsidR="00B57401" w:rsidRDefault="00B57401" w:rsidP="00454115">
      <w:pPr>
        <w:tabs>
          <w:tab w:val="right" w:pos="9639"/>
        </w:tabs>
      </w:pPr>
      <w:r>
        <w:t>Games Guide</w:t>
      </w:r>
      <w:r w:rsidR="004B0924">
        <w:t xml:space="preserve">, </w:t>
      </w:r>
      <w:r w:rsidR="004B0924" w:rsidRPr="004B0924">
        <w:t xml:space="preserve"> </w:t>
      </w:r>
      <w:r w:rsidR="004B0924">
        <w:t>Kleine Spiele, Kooperative Spiele: 5</w:t>
      </w:r>
    </w:p>
    <w:p w:rsidR="00B57401" w:rsidRDefault="00B57401" w:rsidP="00454115">
      <w:pPr>
        <w:tabs>
          <w:tab w:val="right" w:pos="9639"/>
        </w:tabs>
      </w:pPr>
      <w:r>
        <w:t>Orientierungslauf</w:t>
      </w:r>
    </w:p>
    <w:p w:rsidR="00B57401" w:rsidRDefault="00B57401" w:rsidP="00454115">
      <w:pPr>
        <w:tabs>
          <w:tab w:val="right" w:pos="9639"/>
        </w:tabs>
      </w:pPr>
      <w:r>
        <w:t>Mädchenfußball</w:t>
      </w:r>
    </w:p>
    <w:p w:rsidR="00B57401" w:rsidRDefault="00B57401" w:rsidP="00454115">
      <w:pPr>
        <w:tabs>
          <w:tab w:val="right" w:pos="9639"/>
        </w:tabs>
      </w:pPr>
      <w:r>
        <w:t>LA</w:t>
      </w:r>
      <w:r w:rsidR="00F30F7C">
        <w:t>, spielerisch und A</w:t>
      </w:r>
      <w:r>
        <w:t>lternativen</w:t>
      </w:r>
      <w:r w:rsidR="004B0924">
        <w:t>:</w:t>
      </w:r>
      <w:r w:rsidR="00922529">
        <w:t xml:space="preserve"> 6</w:t>
      </w:r>
    </w:p>
    <w:p w:rsidR="00B57401" w:rsidRPr="00E1423C" w:rsidRDefault="00B57401" w:rsidP="00454115">
      <w:pPr>
        <w:tabs>
          <w:tab w:val="right" w:pos="9639"/>
        </w:tabs>
        <w:rPr>
          <w:lang w:val="en-US"/>
        </w:rPr>
      </w:pPr>
      <w:proofErr w:type="spellStart"/>
      <w:r w:rsidRPr="00E1423C">
        <w:rPr>
          <w:lang w:val="en-US"/>
        </w:rPr>
        <w:t>Ta</w:t>
      </w:r>
      <w:r w:rsidR="00555B71" w:rsidRPr="00E1423C">
        <w:rPr>
          <w:lang w:val="en-US"/>
        </w:rPr>
        <w:t>nz</w:t>
      </w:r>
      <w:proofErr w:type="spellEnd"/>
      <w:r w:rsidR="00555B71" w:rsidRPr="00E1423C">
        <w:rPr>
          <w:lang w:val="en-US"/>
        </w:rPr>
        <w:t xml:space="preserve">: </w:t>
      </w:r>
      <w:r w:rsidRPr="00E1423C">
        <w:rPr>
          <w:lang w:val="en-US"/>
        </w:rPr>
        <w:t xml:space="preserve">Basic </w:t>
      </w:r>
    </w:p>
    <w:p w:rsidR="00B57401" w:rsidRPr="00E1423C" w:rsidRDefault="00555B71" w:rsidP="00454115">
      <w:pPr>
        <w:tabs>
          <w:tab w:val="right" w:pos="9639"/>
        </w:tabs>
        <w:rPr>
          <w:lang w:val="en-US"/>
        </w:rPr>
      </w:pPr>
      <w:r w:rsidRPr="00E1423C">
        <w:rPr>
          <w:lang w:val="en-US"/>
        </w:rPr>
        <w:t>Fit4</w:t>
      </w:r>
      <w:r w:rsidR="00B57401" w:rsidRPr="00E1423C">
        <w:rPr>
          <w:lang w:val="en-US"/>
        </w:rPr>
        <w:t>brain 3</w:t>
      </w:r>
    </w:p>
    <w:p w:rsidR="00B57401" w:rsidRPr="00E1423C" w:rsidRDefault="00B57401" w:rsidP="00454115">
      <w:pPr>
        <w:tabs>
          <w:tab w:val="right" w:pos="9639"/>
        </w:tabs>
        <w:rPr>
          <w:lang w:val="en-US"/>
        </w:rPr>
      </w:pPr>
      <w:r w:rsidRPr="00E1423C">
        <w:rPr>
          <w:lang w:val="en-US"/>
        </w:rPr>
        <w:t>Fitness</w:t>
      </w:r>
      <w:r w:rsidR="00555B71" w:rsidRPr="00E1423C">
        <w:rPr>
          <w:lang w:val="en-US"/>
        </w:rPr>
        <w:t xml:space="preserve">: </w:t>
      </w:r>
      <w:r w:rsidRPr="00E1423C">
        <w:rPr>
          <w:lang w:val="en-US"/>
        </w:rPr>
        <w:t xml:space="preserve"> </w:t>
      </w:r>
      <w:proofErr w:type="spellStart"/>
      <w:r w:rsidRPr="00E1423C">
        <w:rPr>
          <w:lang w:val="en-US"/>
        </w:rPr>
        <w:t>Trendsportarten</w:t>
      </w:r>
      <w:proofErr w:type="spellEnd"/>
      <w:r w:rsidR="004B0924" w:rsidRPr="00E1423C">
        <w:rPr>
          <w:lang w:val="en-US"/>
        </w:rPr>
        <w:t>:</w:t>
      </w:r>
      <w:r w:rsidRPr="00E1423C">
        <w:rPr>
          <w:lang w:val="en-US"/>
        </w:rPr>
        <w:t xml:space="preserve"> 2</w:t>
      </w:r>
    </w:p>
    <w:p w:rsidR="00B57401" w:rsidRPr="00555B71" w:rsidRDefault="00B57401" w:rsidP="00454115">
      <w:pPr>
        <w:tabs>
          <w:tab w:val="right" w:pos="9639"/>
        </w:tabs>
      </w:pPr>
      <w:r w:rsidRPr="00555B71">
        <w:t>Boden- und Gerätturnen</w:t>
      </w:r>
      <w:r w:rsidR="00555B71">
        <w:t xml:space="preserve">: </w:t>
      </w:r>
      <w:r w:rsidRPr="00555B71">
        <w:t xml:space="preserve"> 2</w:t>
      </w:r>
    </w:p>
    <w:p w:rsidR="00B57401" w:rsidRPr="00555B71" w:rsidRDefault="00B57401" w:rsidP="00454115">
      <w:pPr>
        <w:tabs>
          <w:tab w:val="right" w:pos="9639"/>
        </w:tabs>
      </w:pPr>
      <w:r w:rsidRPr="00555B71">
        <w:t xml:space="preserve">Entspannungstechniken </w:t>
      </w:r>
    </w:p>
    <w:p w:rsidR="00B57401" w:rsidRDefault="00B57401" w:rsidP="00454115">
      <w:pPr>
        <w:tabs>
          <w:tab w:val="right" w:pos="9639"/>
        </w:tabs>
      </w:pPr>
      <w:r w:rsidRPr="00B57401">
        <w:t>Minitrampolin</w:t>
      </w:r>
    </w:p>
    <w:p w:rsidR="00025007" w:rsidRDefault="00025007" w:rsidP="00454115">
      <w:pPr>
        <w:tabs>
          <w:tab w:val="right" w:pos="9639"/>
        </w:tabs>
      </w:pPr>
      <w:proofErr w:type="spellStart"/>
      <w:r>
        <w:t>Bouldern</w:t>
      </w:r>
      <w:proofErr w:type="spellEnd"/>
    </w:p>
    <w:p w:rsidR="00025007" w:rsidRPr="00B57401" w:rsidRDefault="00025007" w:rsidP="00454115">
      <w:pPr>
        <w:tabs>
          <w:tab w:val="right" w:pos="9639"/>
        </w:tabs>
      </w:pPr>
      <w:r>
        <w:t>Klettern in der Halle</w:t>
      </w:r>
    </w:p>
    <w:p w:rsidR="00B57401" w:rsidRPr="00B57401" w:rsidRDefault="00B57401" w:rsidP="00454115">
      <w:pPr>
        <w:tabs>
          <w:tab w:val="right" w:pos="9639"/>
        </w:tabs>
      </w:pPr>
    </w:p>
    <w:p w:rsidR="00B57401" w:rsidRDefault="00B57401" w:rsidP="00454115">
      <w:pPr>
        <w:tabs>
          <w:tab w:val="right" w:pos="9639"/>
        </w:tabs>
      </w:pPr>
      <w:r w:rsidRPr="00F728CA">
        <w:rPr>
          <w:u w:val="single"/>
        </w:rPr>
        <w:lastRenderedPageBreak/>
        <w:t>Gefehlt</w:t>
      </w:r>
      <w:r>
        <w:t>:</w:t>
      </w:r>
    </w:p>
    <w:p w:rsidR="00963284" w:rsidRPr="00B57401" w:rsidRDefault="00963284" w:rsidP="00963284">
      <w:pPr>
        <w:tabs>
          <w:tab w:val="right" w:pos="9639"/>
        </w:tabs>
      </w:pPr>
      <w:r w:rsidRPr="00B57401">
        <w:t>Vortrag eines Gewerkschaftsvertreters und eines Juristen</w:t>
      </w:r>
      <w:r>
        <w:t xml:space="preserve">: </w:t>
      </w:r>
      <w:r w:rsidRPr="00B57401">
        <w:t xml:space="preserve"> 2</w:t>
      </w:r>
    </w:p>
    <w:p w:rsidR="00B57401" w:rsidRDefault="00F728CA" w:rsidP="00963284">
      <w:pPr>
        <w:tabs>
          <w:tab w:val="right" w:pos="9639"/>
        </w:tabs>
      </w:pPr>
      <w:r>
        <w:t>„</w:t>
      </w:r>
      <w:r w:rsidR="00B57401">
        <w:t>Wesentliche Bereic</w:t>
      </w:r>
      <w:r>
        <w:t>he“</w:t>
      </w:r>
    </w:p>
    <w:p w:rsidR="00B57401" w:rsidRPr="00454115" w:rsidRDefault="00B57401" w:rsidP="00454115">
      <w:pPr>
        <w:tabs>
          <w:tab w:val="right" w:pos="9639"/>
        </w:tabs>
      </w:pPr>
      <w:r>
        <w:t>Handouts zu Vorträgen</w:t>
      </w:r>
    </w:p>
    <w:p w:rsidR="003F5B28" w:rsidRDefault="003F5B28" w:rsidP="00963284">
      <w:pPr>
        <w:tabs>
          <w:tab w:val="right" w:pos="9639"/>
        </w:tabs>
      </w:pPr>
    </w:p>
    <w:p w:rsidR="00963284" w:rsidRPr="00963284" w:rsidRDefault="00963284" w:rsidP="00963284">
      <w:pPr>
        <w:tabs>
          <w:tab w:val="right" w:pos="9639"/>
        </w:tabs>
      </w:pPr>
    </w:p>
    <w:sectPr w:rsidR="00963284" w:rsidRPr="00963284" w:rsidSect="0045511B">
      <w:type w:val="continuous"/>
      <w:pgSz w:w="11905" w:h="16837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CDE683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color w:val="auto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5153396"/>
    <w:multiLevelType w:val="hybridMultilevel"/>
    <w:tmpl w:val="688C2B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445DF"/>
    <w:multiLevelType w:val="hybridMultilevel"/>
    <w:tmpl w:val="813AFF2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4E5082"/>
    <w:multiLevelType w:val="hybridMultilevel"/>
    <w:tmpl w:val="AA5E77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F3FCA"/>
    <w:multiLevelType w:val="hybridMultilevel"/>
    <w:tmpl w:val="CB143CE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6930AD"/>
    <w:multiLevelType w:val="hybridMultilevel"/>
    <w:tmpl w:val="54EEB602"/>
    <w:lvl w:ilvl="0" w:tplc="0C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35C2D79"/>
    <w:multiLevelType w:val="hybridMultilevel"/>
    <w:tmpl w:val="396C3334"/>
    <w:lvl w:ilvl="0" w:tplc="A6E63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AB2389"/>
    <w:multiLevelType w:val="hybridMultilevel"/>
    <w:tmpl w:val="E8CC76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40E82"/>
    <w:multiLevelType w:val="hybridMultilevel"/>
    <w:tmpl w:val="87F2C4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26CF6"/>
    <w:multiLevelType w:val="hybridMultilevel"/>
    <w:tmpl w:val="C58059EE"/>
    <w:lvl w:ilvl="0" w:tplc="0C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82100D1"/>
    <w:multiLevelType w:val="hybridMultilevel"/>
    <w:tmpl w:val="23DE636A"/>
    <w:lvl w:ilvl="0" w:tplc="0C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DD60820"/>
    <w:multiLevelType w:val="hybridMultilevel"/>
    <w:tmpl w:val="AEA444AA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307D8F"/>
    <w:multiLevelType w:val="hybridMultilevel"/>
    <w:tmpl w:val="A5F066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6674E"/>
    <w:multiLevelType w:val="hybridMultilevel"/>
    <w:tmpl w:val="1D9893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1312D"/>
    <w:multiLevelType w:val="hybridMultilevel"/>
    <w:tmpl w:val="8C06339C"/>
    <w:lvl w:ilvl="0" w:tplc="0C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9735E57"/>
    <w:multiLevelType w:val="hybridMultilevel"/>
    <w:tmpl w:val="DE8EAE5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D168CC"/>
    <w:multiLevelType w:val="hybridMultilevel"/>
    <w:tmpl w:val="B5D42F4C"/>
    <w:lvl w:ilvl="0" w:tplc="0C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B790B7E"/>
    <w:multiLevelType w:val="hybridMultilevel"/>
    <w:tmpl w:val="10DC27D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71BE2"/>
    <w:multiLevelType w:val="hybridMultilevel"/>
    <w:tmpl w:val="EBD04FFA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426DB2"/>
    <w:multiLevelType w:val="hybridMultilevel"/>
    <w:tmpl w:val="3214738E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47352A"/>
    <w:multiLevelType w:val="hybridMultilevel"/>
    <w:tmpl w:val="98ACACC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E9024D"/>
    <w:multiLevelType w:val="hybridMultilevel"/>
    <w:tmpl w:val="00D662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F29F7"/>
    <w:multiLevelType w:val="hybridMultilevel"/>
    <w:tmpl w:val="FD6491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A5070"/>
    <w:multiLevelType w:val="hybridMultilevel"/>
    <w:tmpl w:val="11203D2E"/>
    <w:lvl w:ilvl="0" w:tplc="9F4CD8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DD30A51"/>
    <w:multiLevelType w:val="hybridMultilevel"/>
    <w:tmpl w:val="0D967E32"/>
    <w:lvl w:ilvl="0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73E669B"/>
    <w:multiLevelType w:val="hybridMultilevel"/>
    <w:tmpl w:val="3E7693B4"/>
    <w:lvl w:ilvl="0" w:tplc="0C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78C1337"/>
    <w:multiLevelType w:val="hybridMultilevel"/>
    <w:tmpl w:val="C3D0A58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F67C0"/>
    <w:multiLevelType w:val="hybridMultilevel"/>
    <w:tmpl w:val="1B0E27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19"/>
  </w:num>
  <w:num w:numId="5">
    <w:abstractNumId w:val="2"/>
  </w:num>
  <w:num w:numId="6">
    <w:abstractNumId w:val="13"/>
  </w:num>
  <w:num w:numId="7">
    <w:abstractNumId w:val="22"/>
  </w:num>
  <w:num w:numId="8">
    <w:abstractNumId w:val="15"/>
  </w:num>
  <w:num w:numId="9">
    <w:abstractNumId w:val="1"/>
  </w:num>
  <w:num w:numId="10">
    <w:abstractNumId w:val="27"/>
  </w:num>
  <w:num w:numId="11">
    <w:abstractNumId w:val="9"/>
  </w:num>
  <w:num w:numId="12">
    <w:abstractNumId w:val="14"/>
  </w:num>
  <w:num w:numId="13">
    <w:abstractNumId w:val="16"/>
  </w:num>
  <w:num w:numId="14">
    <w:abstractNumId w:val="25"/>
  </w:num>
  <w:num w:numId="15">
    <w:abstractNumId w:val="5"/>
  </w:num>
  <w:num w:numId="16">
    <w:abstractNumId w:val="23"/>
  </w:num>
  <w:num w:numId="17">
    <w:abstractNumId w:val="3"/>
  </w:num>
  <w:num w:numId="18">
    <w:abstractNumId w:val="12"/>
  </w:num>
  <w:num w:numId="19">
    <w:abstractNumId w:val="6"/>
  </w:num>
  <w:num w:numId="20">
    <w:abstractNumId w:val="18"/>
  </w:num>
  <w:num w:numId="21">
    <w:abstractNumId w:val="17"/>
  </w:num>
  <w:num w:numId="22">
    <w:abstractNumId w:val="26"/>
  </w:num>
  <w:num w:numId="23">
    <w:abstractNumId w:val="11"/>
  </w:num>
  <w:num w:numId="24">
    <w:abstractNumId w:val="4"/>
  </w:num>
  <w:num w:numId="25">
    <w:abstractNumId w:val="21"/>
  </w:num>
  <w:num w:numId="26">
    <w:abstractNumId w:val="24"/>
  </w:num>
  <w:num w:numId="27">
    <w:abstractNumId w:val="7"/>
  </w:num>
  <w:num w:numId="2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02C"/>
    <w:rsid w:val="000047A5"/>
    <w:rsid w:val="000153F9"/>
    <w:rsid w:val="00015F1B"/>
    <w:rsid w:val="00020F90"/>
    <w:rsid w:val="00025007"/>
    <w:rsid w:val="00025703"/>
    <w:rsid w:val="000321BA"/>
    <w:rsid w:val="00032F10"/>
    <w:rsid w:val="000365DD"/>
    <w:rsid w:val="00037BB5"/>
    <w:rsid w:val="00047CDA"/>
    <w:rsid w:val="000501C2"/>
    <w:rsid w:val="00051D1C"/>
    <w:rsid w:val="00066D26"/>
    <w:rsid w:val="000960FF"/>
    <w:rsid w:val="00096B16"/>
    <w:rsid w:val="000A213D"/>
    <w:rsid w:val="000B7F56"/>
    <w:rsid w:val="000C03AF"/>
    <w:rsid w:val="000C7582"/>
    <w:rsid w:val="000D3954"/>
    <w:rsid w:val="000E373C"/>
    <w:rsid w:val="000F28D2"/>
    <w:rsid w:val="000F32D0"/>
    <w:rsid w:val="000F7BD2"/>
    <w:rsid w:val="0011244B"/>
    <w:rsid w:val="0011342B"/>
    <w:rsid w:val="00131461"/>
    <w:rsid w:val="001330B3"/>
    <w:rsid w:val="001355DF"/>
    <w:rsid w:val="001500BF"/>
    <w:rsid w:val="001628A6"/>
    <w:rsid w:val="00166796"/>
    <w:rsid w:val="001765C2"/>
    <w:rsid w:val="001805D7"/>
    <w:rsid w:val="00186022"/>
    <w:rsid w:val="00193CE0"/>
    <w:rsid w:val="00196A5E"/>
    <w:rsid w:val="001A0B57"/>
    <w:rsid w:val="001A0C75"/>
    <w:rsid w:val="001A4B0C"/>
    <w:rsid w:val="001A6781"/>
    <w:rsid w:val="001A747F"/>
    <w:rsid w:val="001B4811"/>
    <w:rsid w:val="001C22EB"/>
    <w:rsid w:val="001E6DE8"/>
    <w:rsid w:val="001F00B3"/>
    <w:rsid w:val="001F3346"/>
    <w:rsid w:val="001F7FC8"/>
    <w:rsid w:val="0020421E"/>
    <w:rsid w:val="0020489C"/>
    <w:rsid w:val="0020622A"/>
    <w:rsid w:val="0021728A"/>
    <w:rsid w:val="002264C7"/>
    <w:rsid w:val="00226842"/>
    <w:rsid w:val="00243577"/>
    <w:rsid w:val="00253814"/>
    <w:rsid w:val="00255736"/>
    <w:rsid w:val="00262CAF"/>
    <w:rsid w:val="002635AF"/>
    <w:rsid w:val="00263799"/>
    <w:rsid w:val="0026380A"/>
    <w:rsid w:val="00267EF9"/>
    <w:rsid w:val="00281697"/>
    <w:rsid w:val="00283CE0"/>
    <w:rsid w:val="002849B4"/>
    <w:rsid w:val="00295BA3"/>
    <w:rsid w:val="00297578"/>
    <w:rsid w:val="002A214B"/>
    <w:rsid w:val="002A3755"/>
    <w:rsid w:val="002B1AF0"/>
    <w:rsid w:val="002B498E"/>
    <w:rsid w:val="002B6E81"/>
    <w:rsid w:val="002C27C0"/>
    <w:rsid w:val="002C4374"/>
    <w:rsid w:val="002D54E8"/>
    <w:rsid w:val="002D702D"/>
    <w:rsid w:val="00317F4C"/>
    <w:rsid w:val="00324FC3"/>
    <w:rsid w:val="00330E52"/>
    <w:rsid w:val="003326C4"/>
    <w:rsid w:val="00341110"/>
    <w:rsid w:val="00344BD5"/>
    <w:rsid w:val="003479AC"/>
    <w:rsid w:val="00366557"/>
    <w:rsid w:val="00381D4F"/>
    <w:rsid w:val="0038306C"/>
    <w:rsid w:val="00383EFF"/>
    <w:rsid w:val="00396D03"/>
    <w:rsid w:val="003B425C"/>
    <w:rsid w:val="003C4833"/>
    <w:rsid w:val="003C49A5"/>
    <w:rsid w:val="003F1107"/>
    <w:rsid w:val="003F5B28"/>
    <w:rsid w:val="003F70C0"/>
    <w:rsid w:val="003F764D"/>
    <w:rsid w:val="00421F2E"/>
    <w:rsid w:val="00431B39"/>
    <w:rsid w:val="0043335B"/>
    <w:rsid w:val="00436FEE"/>
    <w:rsid w:val="004377E1"/>
    <w:rsid w:val="00445B2E"/>
    <w:rsid w:val="00450B08"/>
    <w:rsid w:val="00451025"/>
    <w:rsid w:val="00454115"/>
    <w:rsid w:val="0045511B"/>
    <w:rsid w:val="0045520D"/>
    <w:rsid w:val="004656DA"/>
    <w:rsid w:val="00473C6A"/>
    <w:rsid w:val="0047777B"/>
    <w:rsid w:val="00487777"/>
    <w:rsid w:val="00495934"/>
    <w:rsid w:val="004A09B5"/>
    <w:rsid w:val="004A0AEA"/>
    <w:rsid w:val="004A2C2E"/>
    <w:rsid w:val="004B0924"/>
    <w:rsid w:val="004B1AFD"/>
    <w:rsid w:val="004B7C58"/>
    <w:rsid w:val="004C3425"/>
    <w:rsid w:val="004D089F"/>
    <w:rsid w:val="004D2569"/>
    <w:rsid w:val="004D434D"/>
    <w:rsid w:val="004E2D74"/>
    <w:rsid w:val="004E6352"/>
    <w:rsid w:val="004F1CEC"/>
    <w:rsid w:val="004F74D0"/>
    <w:rsid w:val="00502350"/>
    <w:rsid w:val="0050370A"/>
    <w:rsid w:val="00503898"/>
    <w:rsid w:val="005069AB"/>
    <w:rsid w:val="0051703C"/>
    <w:rsid w:val="00517A35"/>
    <w:rsid w:val="0052778A"/>
    <w:rsid w:val="00530661"/>
    <w:rsid w:val="005348CD"/>
    <w:rsid w:val="0054722C"/>
    <w:rsid w:val="0055388C"/>
    <w:rsid w:val="00554A0C"/>
    <w:rsid w:val="00555B71"/>
    <w:rsid w:val="005638D1"/>
    <w:rsid w:val="005679FA"/>
    <w:rsid w:val="00574557"/>
    <w:rsid w:val="00574AA1"/>
    <w:rsid w:val="005A7ED2"/>
    <w:rsid w:val="005B07E7"/>
    <w:rsid w:val="005B38C4"/>
    <w:rsid w:val="005B3BAA"/>
    <w:rsid w:val="005C0DED"/>
    <w:rsid w:val="005C1D2F"/>
    <w:rsid w:val="005C1F57"/>
    <w:rsid w:val="005C3BC2"/>
    <w:rsid w:val="005E4905"/>
    <w:rsid w:val="005E7387"/>
    <w:rsid w:val="005E7CFF"/>
    <w:rsid w:val="005F0E2F"/>
    <w:rsid w:val="006145CE"/>
    <w:rsid w:val="00617256"/>
    <w:rsid w:val="006220CF"/>
    <w:rsid w:val="00627D5B"/>
    <w:rsid w:val="0064517D"/>
    <w:rsid w:val="00646E9D"/>
    <w:rsid w:val="006748B1"/>
    <w:rsid w:val="00676D42"/>
    <w:rsid w:val="00686FAB"/>
    <w:rsid w:val="00691121"/>
    <w:rsid w:val="00693870"/>
    <w:rsid w:val="006C268B"/>
    <w:rsid w:val="006C5003"/>
    <w:rsid w:val="006D5F7C"/>
    <w:rsid w:val="006E03CD"/>
    <w:rsid w:val="006E4349"/>
    <w:rsid w:val="006F26EB"/>
    <w:rsid w:val="0070509A"/>
    <w:rsid w:val="00737079"/>
    <w:rsid w:val="00756559"/>
    <w:rsid w:val="00760977"/>
    <w:rsid w:val="00764B1D"/>
    <w:rsid w:val="00764D85"/>
    <w:rsid w:val="00772638"/>
    <w:rsid w:val="007818D0"/>
    <w:rsid w:val="00785965"/>
    <w:rsid w:val="007956A3"/>
    <w:rsid w:val="007B3C15"/>
    <w:rsid w:val="007B4800"/>
    <w:rsid w:val="007B5199"/>
    <w:rsid w:val="007C2D6E"/>
    <w:rsid w:val="007C6FB0"/>
    <w:rsid w:val="007D05EA"/>
    <w:rsid w:val="007D4BBC"/>
    <w:rsid w:val="007E3F0A"/>
    <w:rsid w:val="007E5523"/>
    <w:rsid w:val="007E6371"/>
    <w:rsid w:val="007E71E9"/>
    <w:rsid w:val="007F4EDF"/>
    <w:rsid w:val="008002E4"/>
    <w:rsid w:val="00800441"/>
    <w:rsid w:val="0080421C"/>
    <w:rsid w:val="00807E9E"/>
    <w:rsid w:val="00815312"/>
    <w:rsid w:val="008176D2"/>
    <w:rsid w:val="0082296D"/>
    <w:rsid w:val="00826ADC"/>
    <w:rsid w:val="0083449B"/>
    <w:rsid w:val="00850B8C"/>
    <w:rsid w:val="00855B15"/>
    <w:rsid w:val="00875E57"/>
    <w:rsid w:val="00876B1C"/>
    <w:rsid w:val="00877D7B"/>
    <w:rsid w:val="00880CB2"/>
    <w:rsid w:val="00882D73"/>
    <w:rsid w:val="008851C9"/>
    <w:rsid w:val="00890761"/>
    <w:rsid w:val="00894BD2"/>
    <w:rsid w:val="008E1E44"/>
    <w:rsid w:val="008E2D70"/>
    <w:rsid w:val="008E6D8E"/>
    <w:rsid w:val="009001CC"/>
    <w:rsid w:val="0090184E"/>
    <w:rsid w:val="00922529"/>
    <w:rsid w:val="00922BD3"/>
    <w:rsid w:val="00923D82"/>
    <w:rsid w:val="00931BE8"/>
    <w:rsid w:val="009343A7"/>
    <w:rsid w:val="00942F58"/>
    <w:rsid w:val="00946711"/>
    <w:rsid w:val="0096202C"/>
    <w:rsid w:val="00963284"/>
    <w:rsid w:val="00975071"/>
    <w:rsid w:val="0097782C"/>
    <w:rsid w:val="00992070"/>
    <w:rsid w:val="0099294E"/>
    <w:rsid w:val="00992CBE"/>
    <w:rsid w:val="00993822"/>
    <w:rsid w:val="009A5AF2"/>
    <w:rsid w:val="009C35F1"/>
    <w:rsid w:val="009C3F98"/>
    <w:rsid w:val="009C616B"/>
    <w:rsid w:val="009D5E78"/>
    <w:rsid w:val="009D70CB"/>
    <w:rsid w:val="009D741B"/>
    <w:rsid w:val="009D7D08"/>
    <w:rsid w:val="009E0AC4"/>
    <w:rsid w:val="00A12027"/>
    <w:rsid w:val="00A17E82"/>
    <w:rsid w:val="00A20BE8"/>
    <w:rsid w:val="00A24B50"/>
    <w:rsid w:val="00A27EBD"/>
    <w:rsid w:val="00A45122"/>
    <w:rsid w:val="00A5207F"/>
    <w:rsid w:val="00A529F9"/>
    <w:rsid w:val="00A55C8C"/>
    <w:rsid w:val="00A66A5F"/>
    <w:rsid w:val="00A7201E"/>
    <w:rsid w:val="00A87B34"/>
    <w:rsid w:val="00A87CD7"/>
    <w:rsid w:val="00A87DA1"/>
    <w:rsid w:val="00A93A48"/>
    <w:rsid w:val="00AA0CFD"/>
    <w:rsid w:val="00AA31ED"/>
    <w:rsid w:val="00AA609C"/>
    <w:rsid w:val="00AA6383"/>
    <w:rsid w:val="00AC07DA"/>
    <w:rsid w:val="00AC384A"/>
    <w:rsid w:val="00AC4891"/>
    <w:rsid w:val="00AE3C6B"/>
    <w:rsid w:val="00AE7821"/>
    <w:rsid w:val="00AF0A29"/>
    <w:rsid w:val="00B046F4"/>
    <w:rsid w:val="00B13813"/>
    <w:rsid w:val="00B14641"/>
    <w:rsid w:val="00B16D68"/>
    <w:rsid w:val="00B4620F"/>
    <w:rsid w:val="00B47719"/>
    <w:rsid w:val="00B53CB7"/>
    <w:rsid w:val="00B57401"/>
    <w:rsid w:val="00B70DA8"/>
    <w:rsid w:val="00B7297E"/>
    <w:rsid w:val="00B7325E"/>
    <w:rsid w:val="00B766B2"/>
    <w:rsid w:val="00B844C2"/>
    <w:rsid w:val="00B8530E"/>
    <w:rsid w:val="00B91A77"/>
    <w:rsid w:val="00BA3AE1"/>
    <w:rsid w:val="00BB0396"/>
    <w:rsid w:val="00BB146B"/>
    <w:rsid w:val="00BB2748"/>
    <w:rsid w:val="00BC1261"/>
    <w:rsid w:val="00BC31F3"/>
    <w:rsid w:val="00BD36B5"/>
    <w:rsid w:val="00BD38CE"/>
    <w:rsid w:val="00BE0E5D"/>
    <w:rsid w:val="00BF5254"/>
    <w:rsid w:val="00C115AC"/>
    <w:rsid w:val="00C1286D"/>
    <w:rsid w:val="00C15198"/>
    <w:rsid w:val="00C25DA5"/>
    <w:rsid w:val="00C639CB"/>
    <w:rsid w:val="00C71037"/>
    <w:rsid w:val="00C716F7"/>
    <w:rsid w:val="00C768B7"/>
    <w:rsid w:val="00C930E4"/>
    <w:rsid w:val="00C94748"/>
    <w:rsid w:val="00CA7B1A"/>
    <w:rsid w:val="00CB3A6A"/>
    <w:rsid w:val="00CB76D3"/>
    <w:rsid w:val="00CE46A0"/>
    <w:rsid w:val="00CF36E2"/>
    <w:rsid w:val="00CF47ED"/>
    <w:rsid w:val="00CF7409"/>
    <w:rsid w:val="00D103A6"/>
    <w:rsid w:val="00D12ACA"/>
    <w:rsid w:val="00D14777"/>
    <w:rsid w:val="00D176D6"/>
    <w:rsid w:val="00D26C5E"/>
    <w:rsid w:val="00D34BE5"/>
    <w:rsid w:val="00D37023"/>
    <w:rsid w:val="00D37D98"/>
    <w:rsid w:val="00D40BA5"/>
    <w:rsid w:val="00D5610E"/>
    <w:rsid w:val="00D80EE5"/>
    <w:rsid w:val="00D86BE6"/>
    <w:rsid w:val="00DA1AA9"/>
    <w:rsid w:val="00DA36C8"/>
    <w:rsid w:val="00DB766C"/>
    <w:rsid w:val="00DC5318"/>
    <w:rsid w:val="00DC73F8"/>
    <w:rsid w:val="00DC7423"/>
    <w:rsid w:val="00DD0C55"/>
    <w:rsid w:val="00DF2BFD"/>
    <w:rsid w:val="00DF36A1"/>
    <w:rsid w:val="00DF3787"/>
    <w:rsid w:val="00DF5AF7"/>
    <w:rsid w:val="00E04B23"/>
    <w:rsid w:val="00E06D6E"/>
    <w:rsid w:val="00E1423C"/>
    <w:rsid w:val="00E25797"/>
    <w:rsid w:val="00E3749A"/>
    <w:rsid w:val="00E60C53"/>
    <w:rsid w:val="00E627DF"/>
    <w:rsid w:val="00E67866"/>
    <w:rsid w:val="00E738ED"/>
    <w:rsid w:val="00E7682D"/>
    <w:rsid w:val="00EA7E79"/>
    <w:rsid w:val="00EB0513"/>
    <w:rsid w:val="00EB659F"/>
    <w:rsid w:val="00EC33E5"/>
    <w:rsid w:val="00EC4E23"/>
    <w:rsid w:val="00EC52A9"/>
    <w:rsid w:val="00ED2623"/>
    <w:rsid w:val="00EE0BB0"/>
    <w:rsid w:val="00EE53B6"/>
    <w:rsid w:val="00F0047C"/>
    <w:rsid w:val="00F04C3B"/>
    <w:rsid w:val="00F119C0"/>
    <w:rsid w:val="00F2150A"/>
    <w:rsid w:val="00F30F7C"/>
    <w:rsid w:val="00F325CE"/>
    <w:rsid w:val="00F42BC7"/>
    <w:rsid w:val="00F461D7"/>
    <w:rsid w:val="00F64C77"/>
    <w:rsid w:val="00F728CA"/>
    <w:rsid w:val="00F80397"/>
    <w:rsid w:val="00F8193D"/>
    <w:rsid w:val="00F83989"/>
    <w:rsid w:val="00F9375E"/>
    <w:rsid w:val="00FC2D22"/>
    <w:rsid w:val="00FC4BAC"/>
    <w:rsid w:val="00FC5C59"/>
    <w:rsid w:val="00FE7721"/>
    <w:rsid w:val="00FF081C"/>
    <w:rsid w:val="00FF253F"/>
    <w:rsid w:val="00FF2DA4"/>
    <w:rsid w:val="00FF4A01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7080B3CA"/>
  <w15:docId w15:val="{C7B967E2-E8F0-564E-94F3-3BFE2A03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83989"/>
    <w:pPr>
      <w:widowControl w:val="0"/>
      <w:autoSpaceDN w:val="0"/>
      <w:adjustRightInd w:val="0"/>
      <w:spacing w:after="60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8153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uiPriority w:val="99"/>
    <w:rsid w:val="000321BA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0321BA"/>
    <w:pPr>
      <w:spacing w:after="120"/>
    </w:pPr>
  </w:style>
  <w:style w:type="character" w:customStyle="1" w:styleId="TextkrperZchn">
    <w:name w:val="Textkörper Zchn"/>
    <w:link w:val="Textkrper"/>
    <w:uiPriority w:val="99"/>
    <w:semiHidden/>
    <w:locked/>
    <w:rsid w:val="000321BA"/>
    <w:rPr>
      <w:rFonts w:eastAsia="Times New Roman" w:cs="Times New Roman"/>
      <w:sz w:val="24"/>
      <w:szCs w:val="24"/>
      <w:lang w:val="de-AT"/>
    </w:rPr>
  </w:style>
  <w:style w:type="paragraph" w:styleId="Liste">
    <w:name w:val="List"/>
    <w:basedOn w:val="Textkrper"/>
    <w:uiPriority w:val="99"/>
    <w:rsid w:val="000321BA"/>
  </w:style>
  <w:style w:type="paragraph" w:styleId="Beschriftung">
    <w:name w:val="caption"/>
    <w:basedOn w:val="Standard"/>
    <w:uiPriority w:val="99"/>
    <w:qFormat/>
    <w:rsid w:val="000321BA"/>
    <w:pPr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0321BA"/>
  </w:style>
  <w:style w:type="paragraph" w:styleId="Titel">
    <w:name w:val="Title"/>
    <w:basedOn w:val="Heading"/>
    <w:next w:val="Untertitel"/>
    <w:link w:val="TitelZchn"/>
    <w:uiPriority w:val="99"/>
    <w:qFormat/>
    <w:rsid w:val="000321BA"/>
    <w:pPr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99"/>
    <w:locked/>
    <w:rsid w:val="000321BA"/>
    <w:rPr>
      <w:rFonts w:ascii="Cambria" w:eastAsia="Times New Roman" w:hAnsi="Cambria" w:cs="Cambria"/>
      <w:b/>
      <w:bCs/>
      <w:kern w:val="28"/>
      <w:sz w:val="32"/>
      <w:szCs w:val="32"/>
      <w:lang w:val="de-AT"/>
    </w:rPr>
  </w:style>
  <w:style w:type="paragraph" w:styleId="Untertitel">
    <w:name w:val="Subtitle"/>
    <w:basedOn w:val="Heading"/>
    <w:next w:val="Textkrper"/>
    <w:link w:val="UntertitelZchn"/>
    <w:uiPriority w:val="99"/>
    <w:qFormat/>
    <w:rsid w:val="000321BA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UntertitelZchn">
    <w:name w:val="Untertitel Zchn"/>
    <w:link w:val="Untertitel"/>
    <w:uiPriority w:val="99"/>
    <w:locked/>
    <w:rsid w:val="000321BA"/>
    <w:rPr>
      <w:rFonts w:ascii="Cambria" w:eastAsia="Times New Roman" w:hAnsi="Cambria" w:cs="Cambria"/>
      <w:sz w:val="24"/>
      <w:szCs w:val="24"/>
      <w:lang w:val="de-AT"/>
    </w:rPr>
  </w:style>
  <w:style w:type="paragraph" w:customStyle="1" w:styleId="HorizontalLine">
    <w:name w:val="Horizontal Line"/>
    <w:basedOn w:val="Standard"/>
    <w:next w:val="Textkrper"/>
    <w:uiPriority w:val="99"/>
    <w:rsid w:val="000321BA"/>
    <w:pPr>
      <w:pBdr>
        <w:bottom w:val="double" w:sz="6" w:space="0" w:color="808080"/>
      </w:pBdr>
      <w:spacing w:after="283"/>
    </w:pPr>
    <w:rPr>
      <w:sz w:val="12"/>
      <w:szCs w:val="12"/>
    </w:rPr>
  </w:style>
  <w:style w:type="character" w:customStyle="1" w:styleId="BulletSymbols">
    <w:name w:val="Bullet Symbols"/>
    <w:uiPriority w:val="99"/>
    <w:rsid w:val="000321BA"/>
    <w:rPr>
      <w:rFonts w:ascii="OpenSymbol" w:hAnsi="OpenSymbol"/>
      <w:lang w:val="de-AT"/>
    </w:rPr>
  </w:style>
  <w:style w:type="character" w:customStyle="1" w:styleId="NumberingSymbols">
    <w:name w:val="Numbering Symbols"/>
    <w:uiPriority w:val="99"/>
    <w:rsid w:val="000321BA"/>
    <w:rPr>
      <w:rFonts w:eastAsia="Times New Roman"/>
      <w:lang w:val="de-AT"/>
    </w:rPr>
  </w:style>
  <w:style w:type="character" w:customStyle="1" w:styleId="Internetlink">
    <w:name w:val="Internet link"/>
    <w:uiPriority w:val="99"/>
    <w:rsid w:val="000321BA"/>
    <w:rPr>
      <w:rFonts w:eastAsia="Times New Roman"/>
      <w:color w:val="000080"/>
      <w:u w:val="single"/>
    </w:rPr>
  </w:style>
  <w:style w:type="character" w:styleId="Fett">
    <w:name w:val="Strong"/>
    <w:uiPriority w:val="99"/>
    <w:qFormat/>
    <w:locked/>
    <w:rsid w:val="007E71E9"/>
    <w:rPr>
      <w:rFonts w:cs="Times New Roman"/>
      <w:b/>
      <w:bCs/>
    </w:rPr>
  </w:style>
  <w:style w:type="character" w:customStyle="1" w:styleId="stil2">
    <w:name w:val="stil2"/>
    <w:uiPriority w:val="99"/>
    <w:rsid w:val="000C7582"/>
    <w:rPr>
      <w:rFonts w:cs="Times New Roman"/>
    </w:rPr>
  </w:style>
  <w:style w:type="paragraph" w:styleId="Listenabsatz">
    <w:name w:val="List Paragraph"/>
    <w:basedOn w:val="Standard"/>
    <w:uiPriority w:val="34"/>
    <w:qFormat/>
    <w:rsid w:val="00826ADC"/>
    <w:pPr>
      <w:ind w:left="708"/>
    </w:pPr>
  </w:style>
  <w:style w:type="character" w:styleId="Hyperlink">
    <w:name w:val="Hyperlink"/>
    <w:uiPriority w:val="99"/>
    <w:unhideWhenUsed/>
    <w:rsid w:val="00AC489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11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111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8153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1A0C75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4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schulsportspektakel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bsp.eduhi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portundfun-ried.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tin.leitner@ph-ooe.at" TargetMode="External"/><Relationship Id="rId10" Type="http://schemas.openxmlformats.org/officeDocument/2006/relationships/hyperlink" Target="https://www.schulsportinfo.at/nc/guetesieg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sp.eduhi.at" TargetMode="External"/><Relationship Id="rId14" Type="http://schemas.openxmlformats.org/officeDocument/2006/relationships/hyperlink" Target="http://www.bsp.eduhi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4992D-433D-FA49-ABBB-EBB5E0D9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809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LandesARGE – BSP: Besprechung am LSR – Erwachsenenbildungsraum (EG)</vt:lpstr>
    </vt:vector>
  </TitlesOfParts>
  <Company>HP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LandesARGE – BSP: Besprechung am LSR – Erwachsenenbildungsraum (EG)</dc:title>
  <dc:creator>Martin Leitner</dc:creator>
  <cp:lastModifiedBy>Microsoft Office-Benutzer</cp:lastModifiedBy>
  <cp:revision>116</cp:revision>
  <cp:lastPrinted>2013-09-20T12:12:00Z</cp:lastPrinted>
  <dcterms:created xsi:type="dcterms:W3CDTF">2018-10-09T18:31:00Z</dcterms:created>
  <dcterms:modified xsi:type="dcterms:W3CDTF">2018-10-11T06:10:00Z</dcterms:modified>
</cp:coreProperties>
</file>