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512881" w:rsidRDefault="0075486B" w:rsidP="00C62A4A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de-DE"/>
            </w:rPr>
          </w:pPr>
          <w:r>
            <w:rPr>
              <w:b/>
              <w:lang w:val="de-DE"/>
            </w:rPr>
            <w:t>Einleitung</w:t>
          </w:r>
        </w:p>
        <w:p w:rsidR="00D159B7" w:rsidRDefault="00D159B7" w:rsidP="00512881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3A93A03D" wp14:editId="01BDB236">
                <wp:extent cx="3457575" cy="2302582"/>
                <wp:effectExtent l="0" t="0" r="0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9"/>
                        <a:srcRect l="-428" t="-51" r="428" b="11402"/>
                        <a:stretch/>
                      </pic:blipFill>
                      <pic:spPr bwMode="auto">
                        <a:xfrm>
                          <a:off x="0" y="0"/>
                          <a:ext cx="3457143" cy="23022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D159B7" w:rsidRDefault="00D22B5C" w:rsidP="00D159B7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hyperlink r:id="rId10" w:history="1">
            <w:r w:rsidR="00D159B7" w:rsidRPr="004753FA">
              <w:rPr>
                <w:rStyle w:val="Hyperlink"/>
                <w:b/>
                <w:lang w:val="de-DE"/>
              </w:rPr>
              <w:t>https://youtu.be/wOuomBF308s</w:t>
            </w:r>
          </w:hyperlink>
        </w:p>
        <w:p w:rsidR="00D159B7" w:rsidRPr="00D159B7" w:rsidRDefault="00D159B7" w:rsidP="00D159B7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</w:p>
        <w:p w:rsidR="00D159B7" w:rsidRPr="00D159B7" w:rsidRDefault="00D159B7" w:rsidP="00D159B7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de-DE"/>
            </w:rPr>
          </w:pPr>
          <w:r w:rsidRPr="00D159B7">
            <w:rPr>
              <w:b/>
              <w:lang w:val="de-DE"/>
            </w:rPr>
            <w:t>Dieses Arbeitsmaterial enthält alle notwenigen Informationen zum Roulette, die ihr zur Bearbeitung nachfolgender Aufgaben benötigt.</w:t>
          </w:r>
        </w:p>
        <w:p w:rsidR="00D159B7" w:rsidRPr="00D159B7" w:rsidRDefault="00D22B5C" w:rsidP="00D159B7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de-DE"/>
            </w:rPr>
          </w:pPr>
          <w:hyperlink r:id="rId11" w:history="1">
            <w:r w:rsidR="00D159B7" w:rsidRPr="00D159B7">
              <w:rPr>
                <w:rStyle w:val="Hyperlink"/>
                <w:b/>
                <w:noProof/>
                <w:lang w:val="de-DE" w:eastAsia="de-DE"/>
              </w:rPr>
              <w:drawing>
                <wp:inline distT="0" distB="0" distL="0" distR="0" wp14:anchorId="214CB7E7" wp14:editId="1737EFB0">
                  <wp:extent cx="228600" cy="228600"/>
                  <wp:effectExtent l="0" t="0" r="0" b="0"/>
                  <wp:docPr id="9" name="Grafik 9" descr=" 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59B7" w:rsidRPr="00D159B7">
              <w:rPr>
                <w:rStyle w:val="Hyperlink"/>
                <w:b/>
                <w:lang w:val="de-DE"/>
              </w:rPr>
              <w:t>Roulette - Erklärung und Spielregeln</w:t>
            </w:r>
          </w:hyperlink>
        </w:p>
        <w:p w:rsidR="00885A24" w:rsidRPr="00C87988" w:rsidRDefault="00D22B5C" w:rsidP="00D159B7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de-DE"/>
            </w:rPr>
          </w:pPr>
        </w:p>
      </w:sdtContent>
    </w:sdt>
    <w:p w:rsidR="00C87988" w:rsidRDefault="00D22B5C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D159B7">
            <w:rPr>
              <w:b/>
              <w:lang w:val="de-DE"/>
            </w:rPr>
            <w:t xml:space="preserve"> – Die Kugel rollt</w:t>
          </w:r>
        </w:sdtContent>
      </w:sdt>
    </w:p>
    <w:p w:rsidR="00D159B7" w:rsidRPr="00D159B7" w:rsidRDefault="00D159B7" w:rsidP="00D159B7">
      <w:pPr>
        <w:pStyle w:val="Listenabsatz"/>
        <w:numPr>
          <w:ilvl w:val="0"/>
          <w:numId w:val="31"/>
        </w:numPr>
        <w:rPr>
          <w:lang w:val="de-DE"/>
        </w:rPr>
      </w:pPr>
      <w:r w:rsidRPr="00D159B7">
        <w:rPr>
          <w:lang w:val="de-DE"/>
        </w:rPr>
        <w:t xml:space="preserve">Startet die Roulette App </w:t>
      </w:r>
      <w:r w:rsidRPr="00D159B7">
        <w:rPr>
          <w:b/>
          <w:bCs/>
          <w:lang w:val="de-DE"/>
        </w:rPr>
        <w:t xml:space="preserve">"Roulette- Casinostyle!" </w:t>
      </w:r>
      <w:r w:rsidRPr="00D159B7">
        <w:rPr>
          <w:lang w:val="de-DE"/>
        </w:rPr>
        <w:t xml:space="preserve">und lasst die Kugel mit Hilfe des "Spin"-Buttons 20 mal rollen und notiert die Ergebnisse </w:t>
      </w:r>
      <w:r w:rsidRPr="00D159B7">
        <w:rPr>
          <w:b/>
          <w:bCs/>
          <w:lang w:val="de-DE"/>
        </w:rPr>
        <w:t>(Zahl und Farbe)</w:t>
      </w:r>
    </w:p>
    <w:p w:rsidR="00D159B7" w:rsidRPr="00D159B7" w:rsidRDefault="00D159B7" w:rsidP="00D159B7">
      <w:pPr>
        <w:pStyle w:val="Listenabsatz"/>
        <w:numPr>
          <w:ilvl w:val="0"/>
          <w:numId w:val="31"/>
        </w:numPr>
        <w:rPr>
          <w:lang w:val="de-DE"/>
        </w:rPr>
      </w:pPr>
      <w:r w:rsidRPr="00D159B7">
        <w:rPr>
          <w:lang w:val="de-DE"/>
        </w:rPr>
        <w:t xml:space="preserve">Übertragt die Ergebnisse in die Tabelle unter </w:t>
      </w:r>
      <w:hyperlink r:id="rId13" w:tgtFrame="_blank" w:history="1">
        <w:r w:rsidRPr="00D159B7">
          <w:rPr>
            <w:rStyle w:val="Hyperlink"/>
            <w:lang w:val="de-DE"/>
          </w:rPr>
          <w:t>"Google Doc-Beispiel"</w:t>
        </w:r>
      </w:hyperlink>
      <w:r w:rsidRPr="00D159B7">
        <w:rPr>
          <w:lang w:val="de-DE"/>
        </w:rPr>
        <w:t xml:space="preserve"> in euren Bereich.</w:t>
      </w:r>
    </w:p>
    <w:p w:rsidR="00D159B7" w:rsidRPr="00D159B7" w:rsidRDefault="00D159B7" w:rsidP="00D159B7">
      <w:pPr>
        <w:pStyle w:val="Listenabsatz"/>
        <w:numPr>
          <w:ilvl w:val="0"/>
          <w:numId w:val="31"/>
        </w:numPr>
        <w:rPr>
          <w:lang w:val="de-DE"/>
        </w:rPr>
      </w:pPr>
      <w:r w:rsidRPr="00D159B7">
        <w:rPr>
          <w:lang w:val="de-DE"/>
        </w:rPr>
        <w:t xml:space="preserve">Nachdem alle ihre Ergebnisse in die Tabelle eingetragen haben kopiert ihr die Werte in eine </w:t>
      </w:r>
      <w:proofErr w:type="spellStart"/>
      <w:r w:rsidRPr="00D159B7">
        <w:rPr>
          <w:lang w:val="de-DE"/>
        </w:rPr>
        <w:t>Geogebratabelle</w:t>
      </w:r>
      <w:proofErr w:type="spellEnd"/>
      <w:r w:rsidRPr="00D159B7">
        <w:rPr>
          <w:lang w:val="de-DE"/>
        </w:rPr>
        <w:t>.</w:t>
      </w:r>
    </w:p>
    <w:p w:rsidR="00D159B7" w:rsidRPr="00D159B7" w:rsidRDefault="00D159B7" w:rsidP="00D159B7">
      <w:pPr>
        <w:pStyle w:val="Listenabsatz"/>
        <w:numPr>
          <w:ilvl w:val="0"/>
          <w:numId w:val="31"/>
        </w:numPr>
        <w:rPr>
          <w:lang w:val="de-DE"/>
        </w:rPr>
      </w:pPr>
      <w:r w:rsidRPr="00D159B7">
        <w:rPr>
          <w:lang w:val="de-DE"/>
        </w:rPr>
        <w:t xml:space="preserve">Ermittelt mit diesen Werten die </w:t>
      </w:r>
      <w:r w:rsidRPr="00D159B7">
        <w:rPr>
          <w:b/>
          <w:bCs/>
          <w:lang w:val="de-DE"/>
        </w:rPr>
        <w:t>absoluten und relativen Häufigkeiten</w:t>
      </w:r>
      <w:r>
        <w:rPr>
          <w:lang w:val="de-DE"/>
        </w:rPr>
        <w:t xml:space="preserve"> des Auftret</w:t>
      </w:r>
      <w:r w:rsidRPr="00D159B7">
        <w:rPr>
          <w:lang w:val="de-DE"/>
        </w:rPr>
        <w:t xml:space="preserve">ens der </w:t>
      </w:r>
      <w:r w:rsidRPr="00D159B7">
        <w:rPr>
          <w:b/>
          <w:bCs/>
          <w:lang w:val="de-DE"/>
        </w:rPr>
        <w:t>Ereignisse Rot/Schwarz, Gerade/Ungerade</w:t>
      </w:r>
      <w:r w:rsidRPr="00D159B7">
        <w:rPr>
          <w:lang w:val="de-DE"/>
        </w:rPr>
        <w:t xml:space="preserve"> und der Glückszahlen</w:t>
      </w:r>
      <w:r w:rsidRPr="00D159B7">
        <w:rPr>
          <w:b/>
          <w:bCs/>
          <w:lang w:val="de-DE"/>
        </w:rPr>
        <w:t xml:space="preserve"> 7 </w:t>
      </w:r>
      <w:r w:rsidRPr="00D159B7">
        <w:rPr>
          <w:lang w:val="de-DE"/>
        </w:rPr>
        <w:t xml:space="preserve">und </w:t>
      </w:r>
      <w:r w:rsidRPr="00D159B7">
        <w:rPr>
          <w:b/>
          <w:bCs/>
          <w:lang w:val="de-DE"/>
        </w:rPr>
        <w:t>13.</w:t>
      </w:r>
    </w:p>
    <w:p w:rsidR="00D159B7" w:rsidRPr="00D159B7" w:rsidRDefault="00D159B7" w:rsidP="00D159B7">
      <w:pPr>
        <w:pStyle w:val="Listenabsatz"/>
        <w:numPr>
          <w:ilvl w:val="0"/>
          <w:numId w:val="31"/>
        </w:numPr>
        <w:rPr>
          <w:lang w:val="de-DE"/>
        </w:rPr>
      </w:pPr>
      <w:r w:rsidRPr="00D159B7">
        <w:rPr>
          <w:lang w:val="de-DE"/>
        </w:rPr>
        <w:t>Berechnet nun die Wahrscheinlichkeit für das Auftreten der </w:t>
      </w:r>
      <w:r w:rsidRPr="00D159B7">
        <w:rPr>
          <w:b/>
          <w:bCs/>
          <w:lang w:val="de-DE"/>
        </w:rPr>
        <w:t>Ereignisse Rot/Schwarz, Gerade/Ungerade</w:t>
      </w:r>
      <w:r w:rsidRPr="00D159B7">
        <w:rPr>
          <w:lang w:val="de-DE"/>
        </w:rPr>
        <w:t xml:space="preserve"> und der Glückszahlen</w:t>
      </w:r>
      <w:r w:rsidRPr="00D159B7">
        <w:rPr>
          <w:b/>
          <w:bCs/>
          <w:lang w:val="de-DE"/>
        </w:rPr>
        <w:t xml:space="preserve"> 7 </w:t>
      </w:r>
      <w:r w:rsidRPr="00D159B7">
        <w:rPr>
          <w:lang w:val="de-DE"/>
        </w:rPr>
        <w:t xml:space="preserve">und </w:t>
      </w:r>
      <w:r w:rsidRPr="00D159B7">
        <w:rPr>
          <w:b/>
          <w:bCs/>
          <w:lang w:val="de-DE"/>
        </w:rPr>
        <w:t xml:space="preserve">13 </w:t>
      </w:r>
      <w:r w:rsidRPr="00D159B7">
        <w:rPr>
          <w:lang w:val="de-DE"/>
        </w:rPr>
        <w:t>mit Hilfe der F</w:t>
      </w:r>
      <w:r w:rsidRPr="00D159B7">
        <w:rPr>
          <w:b/>
          <w:bCs/>
          <w:lang w:val="de-DE"/>
        </w:rPr>
        <w:t>ormel P(E)=Anzahl der günstigen Ausgänge/Anzahl der möglichen Ausgänge.</w:t>
      </w:r>
    </w:p>
    <w:p w:rsidR="00D159B7" w:rsidRPr="00D159B7" w:rsidRDefault="00D159B7" w:rsidP="00D159B7">
      <w:pPr>
        <w:pStyle w:val="Listenabsatz"/>
        <w:numPr>
          <w:ilvl w:val="0"/>
          <w:numId w:val="31"/>
        </w:numPr>
        <w:rPr>
          <w:lang w:val="de-DE"/>
        </w:rPr>
      </w:pPr>
      <w:r w:rsidRPr="00D159B7">
        <w:rPr>
          <w:lang w:val="de-DE"/>
        </w:rPr>
        <w:t>Vergleicht die Ergebnisse m</w:t>
      </w:r>
      <w:r>
        <w:rPr>
          <w:lang w:val="de-DE"/>
        </w:rPr>
        <w:t>it den zuvor ermittelten relati</w:t>
      </w:r>
      <w:r w:rsidRPr="00D159B7">
        <w:rPr>
          <w:lang w:val="de-DE"/>
        </w:rPr>
        <w:t>v</w:t>
      </w:r>
      <w:r>
        <w:rPr>
          <w:lang w:val="de-DE"/>
        </w:rPr>
        <w:t>e</w:t>
      </w:r>
      <w:r w:rsidRPr="00D159B7">
        <w:rPr>
          <w:lang w:val="de-DE"/>
        </w:rPr>
        <w:t>n Häufigkeiten.</w:t>
      </w:r>
    </w:p>
    <w:p w:rsidR="00512881" w:rsidRDefault="00512881" w:rsidP="00512881">
      <w:pPr>
        <w:rPr>
          <w:lang w:val="de-DE"/>
        </w:rPr>
      </w:pPr>
    </w:p>
    <w:p w:rsidR="00D159B7" w:rsidRPr="00D159B7" w:rsidRDefault="00D159B7" w:rsidP="00512881">
      <w:pPr>
        <w:rPr>
          <w:lang w:val="de-DE"/>
        </w:rPr>
      </w:pPr>
    </w:p>
    <w:p w:rsidR="00C87988" w:rsidRDefault="00D22B5C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D159B7">
            <w:rPr>
              <w:b/>
              <w:lang w:val="de-DE"/>
            </w:rPr>
            <w:t xml:space="preserve"> – „</w:t>
          </w:r>
          <w:r w:rsidR="00D159B7" w:rsidRPr="00D159B7">
            <w:rPr>
              <w:b/>
            </w:rPr>
            <w:t>Der sichere Weg um Gewinn? Das Martingale System"</w:t>
          </w:r>
        </w:sdtContent>
      </w:sdt>
    </w:p>
    <w:p w:rsidR="00D159B7" w:rsidRPr="00D159B7" w:rsidRDefault="00D159B7" w:rsidP="00D159B7">
      <w:pPr>
        <w:rPr>
          <w:noProof/>
          <w:lang w:val="de-DE"/>
        </w:rPr>
      </w:pPr>
      <w:r w:rsidRPr="00D159B7">
        <w:rPr>
          <w:b/>
          <w:bCs/>
          <w:noProof/>
          <w:lang w:val="de-DE"/>
        </w:rPr>
        <w:t>Das Martingalesystem funktioniert folgendermaßen:</w:t>
      </w:r>
    </w:p>
    <w:p w:rsidR="00D159B7" w:rsidRPr="00D159B7" w:rsidRDefault="00D159B7" w:rsidP="00D159B7">
      <w:pPr>
        <w:numPr>
          <w:ilvl w:val="0"/>
          <w:numId w:val="32"/>
        </w:numPr>
        <w:spacing w:after="0"/>
        <w:ind w:left="714" w:hanging="357"/>
        <w:rPr>
          <w:noProof/>
          <w:lang w:val="de-DE"/>
        </w:rPr>
      </w:pPr>
      <w:r w:rsidRPr="00D159B7">
        <w:rPr>
          <w:noProof/>
          <w:lang w:val="de-DE"/>
        </w:rPr>
        <w:t xml:space="preserve">Man setzt aus eine "50:50" Chance </w:t>
      </w:r>
      <w:r w:rsidRPr="00D159B7">
        <w:rPr>
          <w:b/>
          <w:bCs/>
          <w:noProof/>
          <w:lang w:val="de-DE"/>
        </w:rPr>
        <w:t>(Rot/Schwarz, Pair/Impair, Manque/Passe)</w:t>
      </w:r>
    </w:p>
    <w:p w:rsidR="00D159B7" w:rsidRPr="00D159B7" w:rsidRDefault="00D159B7" w:rsidP="00D159B7">
      <w:pPr>
        <w:numPr>
          <w:ilvl w:val="0"/>
          <w:numId w:val="32"/>
        </w:numPr>
        <w:spacing w:after="0"/>
        <w:ind w:left="714" w:hanging="357"/>
        <w:rPr>
          <w:noProof/>
          <w:lang w:val="de-DE"/>
        </w:rPr>
      </w:pPr>
      <w:r w:rsidRPr="00D159B7">
        <w:rPr>
          <w:noProof/>
          <w:lang w:val="de-DE"/>
        </w:rPr>
        <w:t>Bei Verlust wird der Einsatz (an selber Stelle) verdoppelt.</w:t>
      </w:r>
    </w:p>
    <w:p w:rsidR="00D159B7" w:rsidRPr="00D159B7" w:rsidRDefault="00D159B7" w:rsidP="00D159B7">
      <w:pPr>
        <w:numPr>
          <w:ilvl w:val="0"/>
          <w:numId w:val="32"/>
        </w:numPr>
        <w:rPr>
          <w:noProof/>
          <w:lang w:val="de-DE"/>
        </w:rPr>
      </w:pPr>
      <w:r w:rsidRPr="00D159B7">
        <w:rPr>
          <w:noProof/>
          <w:lang w:val="de-DE"/>
        </w:rPr>
        <w:t>Den Vorrang wiederholt man bis man gewonnen hat.</w:t>
      </w:r>
    </w:p>
    <w:p w:rsidR="00D159B7" w:rsidRPr="00D159B7" w:rsidRDefault="00D159B7" w:rsidP="00D159B7">
      <w:pPr>
        <w:rPr>
          <w:noProof/>
          <w:lang w:val="de-DE"/>
        </w:rPr>
      </w:pPr>
      <w:r w:rsidRPr="00D159B7">
        <w:rPr>
          <w:noProof/>
          <w:lang w:val="de-DE"/>
        </w:rPr>
        <w:t>Diskutiert diese Spielweise und beantwortet folgende Fragen:</w:t>
      </w:r>
    </w:p>
    <w:p w:rsidR="00D159B7" w:rsidRPr="00D159B7" w:rsidRDefault="00D159B7" w:rsidP="00D159B7">
      <w:pPr>
        <w:numPr>
          <w:ilvl w:val="0"/>
          <w:numId w:val="33"/>
        </w:numPr>
        <w:spacing w:after="0"/>
        <w:ind w:left="714" w:hanging="357"/>
        <w:rPr>
          <w:noProof/>
          <w:lang w:val="de-DE"/>
        </w:rPr>
      </w:pPr>
      <w:r w:rsidRPr="00D159B7">
        <w:rPr>
          <w:noProof/>
          <w:lang w:val="de-DE"/>
        </w:rPr>
        <w:t xml:space="preserve">Bei jedem Tisch gilt ein </w:t>
      </w:r>
      <w:r w:rsidRPr="00D159B7">
        <w:rPr>
          <w:b/>
          <w:bCs/>
          <w:noProof/>
          <w:lang w:val="de-DE"/>
        </w:rPr>
        <w:t xml:space="preserve">Mindesteinsatz </w:t>
      </w:r>
      <w:r w:rsidRPr="00D159B7">
        <w:rPr>
          <w:noProof/>
          <w:lang w:val="de-DE"/>
        </w:rPr>
        <w:t xml:space="preserve">und ein </w:t>
      </w:r>
      <w:r w:rsidRPr="00D159B7">
        <w:rPr>
          <w:b/>
          <w:bCs/>
          <w:noProof/>
          <w:lang w:val="de-DE"/>
        </w:rPr>
        <w:t>Tischlimit</w:t>
      </w:r>
      <w:r w:rsidRPr="00D159B7">
        <w:rPr>
          <w:noProof/>
          <w:lang w:val="de-DE"/>
        </w:rPr>
        <w:t xml:space="preserve">. Nehmen wir einen Mindesteinsatz von 5 € und einTischlimit von 500 €. </w:t>
      </w:r>
      <w:r w:rsidRPr="00D159B7">
        <w:rPr>
          <w:i/>
          <w:iCs/>
          <w:noProof/>
          <w:lang w:val="de-DE"/>
        </w:rPr>
        <w:t>Wie hoch ist der Gewinn bei 10 € Einsatz, falls man mit dem System Erfolg hat.</w:t>
      </w:r>
    </w:p>
    <w:p w:rsidR="00D159B7" w:rsidRPr="00D159B7" w:rsidRDefault="00D159B7" w:rsidP="00D159B7">
      <w:pPr>
        <w:numPr>
          <w:ilvl w:val="0"/>
          <w:numId w:val="33"/>
        </w:numPr>
        <w:spacing w:after="0"/>
        <w:ind w:left="714" w:hanging="357"/>
        <w:rPr>
          <w:noProof/>
          <w:lang w:val="de-DE"/>
        </w:rPr>
      </w:pPr>
      <w:r w:rsidRPr="00D159B7">
        <w:rPr>
          <w:noProof/>
          <w:lang w:val="de-DE"/>
        </w:rPr>
        <w:t xml:space="preserve">Nehmen wir an ihr spielt nach dem Martingale-System und setzt </w:t>
      </w:r>
      <w:r w:rsidRPr="00D159B7">
        <w:rPr>
          <w:b/>
          <w:bCs/>
          <w:noProof/>
          <w:lang w:val="de-DE"/>
        </w:rPr>
        <w:t xml:space="preserve">10 € auf Rot. </w:t>
      </w:r>
      <w:r w:rsidRPr="00D159B7">
        <w:rPr>
          <w:noProof/>
          <w:lang w:val="de-DE"/>
        </w:rPr>
        <w:t xml:space="preserve">Die Kugel fällt erst beim 10. Mal auf eine rote Zahl. </w:t>
      </w:r>
      <w:r w:rsidRPr="00D159B7">
        <w:rPr>
          <w:i/>
          <w:iCs/>
          <w:noProof/>
          <w:lang w:val="de-DE"/>
        </w:rPr>
        <w:t xml:space="preserve">Wieviel </w:t>
      </w:r>
      <w:r w:rsidRPr="00D159B7">
        <w:rPr>
          <w:b/>
          <w:bCs/>
          <w:i/>
          <w:iCs/>
          <w:noProof/>
          <w:lang w:val="de-DE"/>
        </w:rPr>
        <w:t xml:space="preserve">Spielkapital </w:t>
      </w:r>
      <w:r w:rsidRPr="00D159B7">
        <w:rPr>
          <w:i/>
          <w:iCs/>
          <w:noProof/>
          <w:lang w:val="de-DE"/>
        </w:rPr>
        <w:t xml:space="preserve">müsst ihr zur Verfügung haben um nicht vorzeitig mit einem Totalverslust aussteigen zu müssen? Wie hoch ist der </w:t>
      </w:r>
      <w:r w:rsidRPr="00D159B7">
        <w:rPr>
          <w:b/>
          <w:bCs/>
          <w:i/>
          <w:iCs/>
          <w:noProof/>
          <w:lang w:val="de-DE"/>
        </w:rPr>
        <w:t>Gewinn</w:t>
      </w:r>
      <w:r w:rsidRPr="00D159B7">
        <w:rPr>
          <w:i/>
          <w:iCs/>
          <w:noProof/>
          <w:lang w:val="de-DE"/>
        </w:rPr>
        <w:t xml:space="preserve">, wie hoch wäre der </w:t>
      </w:r>
      <w:r w:rsidRPr="00D159B7">
        <w:rPr>
          <w:b/>
          <w:bCs/>
          <w:i/>
          <w:iCs/>
          <w:noProof/>
          <w:lang w:val="de-DE"/>
        </w:rPr>
        <w:t>verlorene Einsatz</w:t>
      </w:r>
      <w:r w:rsidRPr="00D159B7">
        <w:rPr>
          <w:i/>
          <w:iCs/>
          <w:noProof/>
          <w:lang w:val="de-DE"/>
        </w:rPr>
        <w:t xml:space="preserve"> nach 10 Runden?</w:t>
      </w:r>
    </w:p>
    <w:p w:rsidR="00D159B7" w:rsidRPr="00D159B7" w:rsidRDefault="00D159B7" w:rsidP="00D159B7">
      <w:pPr>
        <w:numPr>
          <w:ilvl w:val="0"/>
          <w:numId w:val="33"/>
        </w:numPr>
        <w:rPr>
          <w:noProof/>
          <w:lang w:val="de-DE"/>
        </w:rPr>
      </w:pPr>
      <w:r w:rsidRPr="00D159B7">
        <w:rPr>
          <w:i/>
          <w:iCs/>
          <w:noProof/>
          <w:lang w:val="de-DE"/>
        </w:rPr>
        <w:t>Nach wie vielen erfolglosen Spielrunden hat man bei 5 € Einsatz das Tischlimit von 500 € überschritten und muss somit aus dem System aussteigen? Diskutiere Einsatz und momentanen Verlust!</w:t>
      </w:r>
    </w:p>
    <w:p w:rsidR="00811E48" w:rsidRDefault="00811E48" w:rsidP="00811E48">
      <w:pPr>
        <w:rPr>
          <w:sz w:val="24"/>
          <w:szCs w:val="24"/>
        </w:rPr>
      </w:pPr>
    </w:p>
    <w:p w:rsidR="00D159B7" w:rsidRDefault="00D22B5C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D159B7">
            <w:rPr>
              <w:b/>
              <w:lang w:val="de-DE"/>
            </w:rPr>
            <w:t xml:space="preserve">Zusatz – </w:t>
          </w:r>
          <w:r w:rsidR="00D159B7" w:rsidRPr="00D159B7">
            <w:rPr>
              <w:b/>
            </w:rPr>
            <w:t>Falls du immer noch ins Casino willst und an dein (Martingale)</w:t>
          </w:r>
        </w:sdtContent>
      </w:sdt>
    </w:p>
    <w:p w:rsidR="00D159B7" w:rsidRPr="00D159B7" w:rsidRDefault="00D159B7" w:rsidP="00D159B7">
      <w:pPr>
        <w:rPr>
          <w:szCs w:val="24"/>
          <w:lang w:val="de-DE"/>
        </w:rPr>
      </w:pPr>
      <w:r w:rsidRPr="00D159B7">
        <w:rPr>
          <w:b/>
          <w:bCs/>
          <w:szCs w:val="24"/>
          <w:lang w:val="de-DE"/>
        </w:rPr>
        <w:t>...und es noch verbessern willst...</w:t>
      </w:r>
    </w:p>
    <w:p w:rsidR="00D159B7" w:rsidRPr="00D159B7" w:rsidRDefault="00D159B7" w:rsidP="00D159B7">
      <w:pPr>
        <w:rPr>
          <w:szCs w:val="24"/>
          <w:lang w:val="de-DE"/>
        </w:rPr>
      </w:pPr>
      <w:r w:rsidRPr="00D159B7">
        <w:rPr>
          <w:szCs w:val="24"/>
          <w:lang w:val="de-DE"/>
        </w:rPr>
        <w:t>Im Casino gibt es meist mehrere Tische. Bei jedem Tisch gibt es eine Anzeigetafel, auf der die letzten 20 Zahlen angezeigt werden. Such dir nun einen Tisc</w:t>
      </w:r>
      <w:r>
        <w:rPr>
          <w:szCs w:val="24"/>
          <w:lang w:val="de-DE"/>
        </w:rPr>
        <w:t>h, bei dem fünfmal in Folge die</w:t>
      </w:r>
      <w:r w:rsidRPr="00D159B7">
        <w:rPr>
          <w:szCs w:val="24"/>
          <w:lang w:val="de-DE"/>
        </w:rPr>
        <w:t xml:space="preserve">selbe Farbe (z.B. Rot) gefallen ist. Setze nun auf das </w:t>
      </w:r>
      <w:r w:rsidRPr="00D159B7">
        <w:rPr>
          <w:b/>
          <w:bCs/>
          <w:szCs w:val="24"/>
          <w:lang w:val="de-DE"/>
        </w:rPr>
        <w:t xml:space="preserve">Gegenteil </w:t>
      </w:r>
      <w:r w:rsidRPr="00D159B7">
        <w:rPr>
          <w:szCs w:val="24"/>
          <w:lang w:val="de-DE"/>
        </w:rPr>
        <w:t>(Schwarz) und spielt nach dem Martingale-System.</w:t>
      </w:r>
      <w:r w:rsidRPr="00D159B7">
        <w:rPr>
          <w:szCs w:val="24"/>
          <w:lang w:val="de-DE"/>
        </w:rPr>
        <w:br/>
      </w:r>
      <w:r w:rsidRPr="00D159B7">
        <w:rPr>
          <w:b/>
          <w:bCs/>
          <w:szCs w:val="24"/>
          <w:lang w:val="de-DE"/>
        </w:rPr>
        <w:t>Steigt dadurch die Gewinnwahrscheinlichkeit</w:t>
      </w:r>
      <w:r w:rsidRPr="00D159B7">
        <w:rPr>
          <w:szCs w:val="24"/>
          <w:lang w:val="de-DE"/>
        </w:rPr>
        <w:t>? Diskutiert diese Frage und berechnet eure Hypothese.</w:t>
      </w:r>
    </w:p>
    <w:p w:rsidR="00BA5323" w:rsidRPr="00D159B7" w:rsidRDefault="00BA5323" w:rsidP="00D159B7">
      <w:pPr>
        <w:rPr>
          <w:szCs w:val="24"/>
          <w:lang w:val="de-DE"/>
        </w:rPr>
      </w:pPr>
    </w:p>
    <w:sectPr w:rsidR="00BA5323" w:rsidRPr="00D159B7" w:rsidSect="0075486B">
      <w:headerReference w:type="default" r:id="rId14"/>
      <w:footerReference w:type="default" r:id="rId15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D22B5C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3EBC0476" wp14:editId="4E0409BE">
          <wp:simplePos x="0" y="0"/>
          <wp:positionH relativeFrom="column">
            <wp:posOffset>-176530</wp:posOffset>
          </wp:positionH>
          <wp:positionV relativeFrom="paragraph">
            <wp:posOffset>-173355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97F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EDB50C1" wp14:editId="2EB5C851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0ED29ADA" wp14:editId="408B655A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3422EB48" wp14:editId="3AA90325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00EA820E" wp14:editId="3F8BFDDF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D22B5C">
      <w:rPr>
        <w:rFonts w:cstheme="minorHAnsi"/>
        <w:b/>
        <w:bCs/>
        <w:noProof/>
        <w:sz w:val="16"/>
        <w:szCs w:val="16"/>
        <w:lang w:val="de-DE"/>
      </w:rPr>
      <w:t>2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B0497F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6ACBB67" wp14:editId="1B9E3C15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D159B7">
                            <w:rPr>
                              <w:b/>
                              <w:spacing w:val="60"/>
                            </w:rPr>
                            <w:t>159</w:t>
                          </w:r>
                        </w:p>
                        <w:p w:rsidR="00512881" w:rsidRPr="00B76A36" w:rsidRDefault="00D159B7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Roulette – Die Kugel rollt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D159B7">
                      <w:rPr>
                        <w:b/>
                        <w:spacing w:val="60"/>
                      </w:rPr>
                      <w:t>159</w:t>
                    </w:r>
                  </w:p>
                  <w:p w:rsidR="00512881" w:rsidRPr="00B76A36" w:rsidRDefault="00D159B7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Roulette – Die Kugel rollt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073A70E" wp14:editId="0FDC8B1F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1AD1DF3C" wp14:editId="006DB267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D22B5C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D159B7">
              <w:rPr>
                <w:b/>
                <w:lang w:val="de-DE"/>
              </w:rPr>
              <w:t>4</w:t>
            </w:r>
            <w:r w:rsidR="00512881">
              <w:rPr>
                <w:b/>
                <w:lang w:val="de-DE"/>
              </w:rPr>
              <w:t xml:space="preserve">. </w:t>
            </w:r>
            <w:r w:rsidR="00D159B7">
              <w:rPr>
                <w:b/>
                <w:lang w:val="de-DE"/>
              </w:rPr>
              <w:t>Konzepte 4.1 | 4.2</w:t>
            </w:r>
          </w:sdtContent>
        </w:sdt>
        <w:r w:rsidR="00512881">
          <w:rPr>
            <w:b/>
            <w:lang w:val="de-DE"/>
          </w:rPr>
          <w:t xml:space="preserve"> 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06"/>
    <w:multiLevelType w:val="multilevel"/>
    <w:tmpl w:val="7AF2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6D8E"/>
    <w:multiLevelType w:val="multilevel"/>
    <w:tmpl w:val="6EC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F7D27"/>
    <w:multiLevelType w:val="hybridMultilevel"/>
    <w:tmpl w:val="A5D2EB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B045B58"/>
    <w:multiLevelType w:val="multilevel"/>
    <w:tmpl w:val="27C0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0"/>
  </w:num>
  <w:num w:numId="3">
    <w:abstractNumId w:val="2"/>
  </w:num>
  <w:num w:numId="4">
    <w:abstractNumId w:val="22"/>
  </w:num>
  <w:num w:numId="5">
    <w:abstractNumId w:val="5"/>
  </w:num>
  <w:num w:numId="6">
    <w:abstractNumId w:val="9"/>
  </w:num>
  <w:num w:numId="7">
    <w:abstractNumId w:val="18"/>
  </w:num>
  <w:num w:numId="8">
    <w:abstractNumId w:val="21"/>
  </w:num>
  <w:num w:numId="9">
    <w:abstractNumId w:val="14"/>
  </w:num>
  <w:num w:numId="10">
    <w:abstractNumId w:val="8"/>
  </w:num>
  <w:num w:numId="11">
    <w:abstractNumId w:val="26"/>
  </w:num>
  <w:num w:numId="12">
    <w:abstractNumId w:val="7"/>
  </w:num>
  <w:num w:numId="13">
    <w:abstractNumId w:val="16"/>
  </w:num>
  <w:num w:numId="14">
    <w:abstractNumId w:val="4"/>
  </w:num>
  <w:num w:numId="15">
    <w:abstractNumId w:val="30"/>
  </w:num>
  <w:num w:numId="16">
    <w:abstractNumId w:val="25"/>
  </w:num>
  <w:num w:numId="17">
    <w:abstractNumId w:val="3"/>
  </w:num>
  <w:num w:numId="18">
    <w:abstractNumId w:val="27"/>
  </w:num>
  <w:num w:numId="19">
    <w:abstractNumId w:val="32"/>
  </w:num>
  <w:num w:numId="20">
    <w:abstractNumId w:val="12"/>
  </w:num>
  <w:num w:numId="21">
    <w:abstractNumId w:val="15"/>
  </w:num>
  <w:num w:numId="22">
    <w:abstractNumId w:val="17"/>
  </w:num>
  <w:num w:numId="23">
    <w:abstractNumId w:val="29"/>
  </w:num>
  <w:num w:numId="24">
    <w:abstractNumId w:val="28"/>
  </w:num>
  <w:num w:numId="25">
    <w:abstractNumId w:val="11"/>
  </w:num>
  <w:num w:numId="26">
    <w:abstractNumId w:val="20"/>
  </w:num>
  <w:num w:numId="27">
    <w:abstractNumId w:val="24"/>
  </w:num>
  <w:num w:numId="28">
    <w:abstractNumId w:val="23"/>
  </w:num>
  <w:num w:numId="29">
    <w:abstractNumId w:val="1"/>
  </w:num>
  <w:num w:numId="30">
    <w:abstractNumId w:val="19"/>
  </w:num>
  <w:num w:numId="31">
    <w:abstractNumId w:val="13"/>
  </w:num>
  <w:num w:numId="32">
    <w:abstractNumId w:val="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15ADF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497F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4DF4"/>
    <w:rsid w:val="00CE6473"/>
    <w:rsid w:val="00D159B7"/>
    <w:rsid w:val="00D22B5C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spreadsheets/d/1nUktEb-aII_9Ipi9qkD3pCQElrEgaIvHGAfsTF_oNGY/edit?usp=shar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fgabensammlung8.digikomp.at/mod/url/view.php?id=217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youtu.be/wOuomBF308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2EA7-364B-4A26-8152-7F4E4D7E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5</cp:revision>
  <cp:lastPrinted>2013-08-09T12:05:00Z</cp:lastPrinted>
  <dcterms:created xsi:type="dcterms:W3CDTF">2016-06-03T09:04:00Z</dcterms:created>
  <dcterms:modified xsi:type="dcterms:W3CDTF">2016-07-19T06:48:00Z</dcterms:modified>
</cp:coreProperties>
</file>