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52" w:rsidRDefault="00AC4052" w:rsidP="00AC4052">
      <w:pPr>
        <w:spacing w:before="100" w:beforeAutospacing="1" w:after="100" w:afterAutospacing="1"/>
        <w:jc w:val="center"/>
        <w:outlineLvl w:val="0"/>
        <w:rPr>
          <w:rFonts w:asciiTheme="minorHAnsi" w:hAnsiTheme="minorHAnsi" w:cstheme="minorHAnsi"/>
          <w:b/>
          <w:bCs/>
        </w:rPr>
      </w:pPr>
      <w:r>
        <w:rPr>
          <w:rFonts w:asciiTheme="minorHAnsi" w:hAnsiTheme="minorHAnsi" w:cstheme="minorHAnsi"/>
          <w:b/>
          <w:bCs/>
        </w:rPr>
        <w:t>Ein Einblick in die Gestaltung eines Theaterpädagogische geleiteten 2 Semestrigen Kurses unter Berücksichtigung von</w:t>
      </w:r>
    </w:p>
    <w:p w:rsidR="00B84060" w:rsidRDefault="00FC677F">
      <w:pPr>
        <w:pStyle w:val="Textkrper"/>
      </w:pPr>
      <w:r w:rsidRPr="004168AE">
        <w:rPr>
          <w:rFonts w:asciiTheme="minorHAnsi" w:hAnsiTheme="minorHAnsi" w:cstheme="minorHAnsi"/>
          <w:b/>
          <w:bCs/>
          <w:kern w:val="36"/>
          <w:sz w:val="48"/>
          <w:szCs w:val="48"/>
          <w:lang w:eastAsia="de-AT"/>
        </w:rPr>
        <w:t>Gruppendynamische Aspekte</w:t>
      </w:r>
      <w:r w:rsidR="00A846B8" w:rsidRPr="00A846B8">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2" type="#_x0000_t80" style="position:absolute;left:0;text-align:left;margin-left:12.6pt;margin-top:135pt;width:147.6pt;height:99.2pt;z-index:251662336;mso-position-horizontal-relative:text;mso-position-vertical-relative:text">
            <v:textbox style="mso-next-textbox:#_x0000_s1032">
              <w:txbxContent>
                <w:p w:rsidR="00B84060" w:rsidRPr="004168AE" w:rsidRDefault="00B84060" w:rsidP="000E5B90">
                  <w:pPr>
                    <w:rPr>
                      <w:rFonts w:asciiTheme="minorHAnsi" w:hAnsiTheme="minorHAnsi" w:cstheme="minorHAnsi"/>
                      <w:b/>
                    </w:rPr>
                  </w:pPr>
                  <w:r w:rsidRPr="004168AE">
                    <w:rPr>
                      <w:rFonts w:asciiTheme="minorHAnsi" w:hAnsiTheme="minorHAnsi" w:cstheme="minorHAnsi"/>
                      <w:b/>
                      <w:bCs/>
                    </w:rPr>
                    <w:t>1. Forming</w:t>
                  </w:r>
                  <w:r w:rsidRPr="004168AE">
                    <w:rPr>
                      <w:rFonts w:asciiTheme="minorHAnsi" w:hAnsiTheme="minorHAnsi" w:cstheme="minorHAnsi"/>
                      <w:b/>
                    </w:rPr>
                    <w:t xml:space="preserve">  und </w:t>
                  </w:r>
                  <w:r w:rsidRPr="004168AE">
                    <w:rPr>
                      <w:rFonts w:asciiTheme="minorHAnsi" w:hAnsiTheme="minorHAnsi" w:cstheme="minorHAnsi"/>
                      <w:b/>
                      <w:lang w:eastAsia="de-AT"/>
                    </w:rPr>
                    <w:t>Orientierung</w:t>
                  </w:r>
                </w:p>
                <w:p w:rsidR="00B84060" w:rsidRDefault="00B84060"/>
              </w:txbxContent>
            </v:textbox>
            <w10:wrap type="topAndBottom"/>
          </v:shape>
        </w:pict>
      </w:r>
      <w:r w:rsidR="00A846B8" w:rsidRPr="00A846B8">
        <w:pict>
          <v:shape id="_x0000_s1031" type="#_x0000_t80" style="position:absolute;left:0;text-align:left;margin-left:231.6pt;margin-top:146.4pt;width:174.6pt;height:87.6pt;z-index:251661312;mso-position-horizontal-relative:text;mso-position-vertical-relative:text">
            <v:textbox style="mso-next-textbox:#_x0000_s1031">
              <w:txbxContent>
                <w:p w:rsidR="00B84060" w:rsidRPr="004168AE" w:rsidRDefault="00B84060" w:rsidP="000E5B90">
                  <w:pPr>
                    <w:rPr>
                      <w:rFonts w:asciiTheme="minorHAnsi" w:hAnsiTheme="minorHAnsi" w:cstheme="minorHAnsi"/>
                      <w:b/>
                    </w:rPr>
                  </w:pPr>
                  <w:r w:rsidRPr="004168AE">
                    <w:rPr>
                      <w:rFonts w:asciiTheme="minorHAnsi" w:hAnsiTheme="minorHAnsi" w:cstheme="minorHAnsi"/>
                      <w:b/>
                      <w:bCs/>
                    </w:rPr>
                    <w:t>3. Norming</w:t>
                  </w:r>
                  <w:r w:rsidRPr="004168AE">
                    <w:rPr>
                      <w:rFonts w:asciiTheme="minorHAnsi" w:hAnsiTheme="minorHAnsi" w:cstheme="minorHAnsi"/>
                      <w:b/>
                    </w:rPr>
                    <w:t xml:space="preserve">  und </w:t>
                  </w:r>
                  <w:r w:rsidRPr="004168AE">
                    <w:rPr>
                      <w:rFonts w:asciiTheme="minorHAnsi" w:hAnsiTheme="minorHAnsi" w:cstheme="minorHAnsi"/>
                      <w:b/>
                      <w:lang w:eastAsia="de-AT"/>
                    </w:rPr>
                    <w:t>Bindung</w:t>
                  </w:r>
                </w:p>
                <w:p w:rsidR="00B84060" w:rsidRDefault="00B84060"/>
              </w:txbxContent>
            </v:textbox>
            <w10:wrap type="topAndBottom"/>
          </v:shape>
        </w:pict>
      </w:r>
      <w:r w:rsidR="00A846B8" w:rsidRPr="00A846B8">
        <w:pict>
          <v:rect id="_x0000_s1030" style="position:absolute;left:0;text-align:left;margin-left:0;margin-top:234.2pt;width:425.1pt;height:18pt;z-index:251660288;mso-position-horizontal:left;mso-position-horizontal-relative:text;mso-position-vertical-relative:text" fillcolor="#cfc">
            <v:textbox style="mso-next-textbox:#_x0000_s1030">
              <w:txbxContent>
                <w:tbl>
                  <w:tblPr>
                    <w:tblW w:w="0" w:type="auto"/>
                    <w:tblBorders>
                      <w:left w:val="single" w:sz="4" w:space="0" w:color="auto"/>
                      <w:right w:val="single" w:sz="4" w:space="0" w:color="auto"/>
                      <w:insideH w:val="single" w:sz="4" w:space="0" w:color="auto"/>
                      <w:insideV w:val="single" w:sz="4" w:space="0" w:color="auto"/>
                    </w:tblBorders>
                    <w:tblLook w:val="0000"/>
                  </w:tblPr>
                  <w:tblGrid>
                    <w:gridCol w:w="1707"/>
                    <w:gridCol w:w="1492"/>
                    <w:gridCol w:w="1538"/>
                    <w:gridCol w:w="1591"/>
                    <w:gridCol w:w="1648"/>
                  </w:tblGrid>
                  <w:tr w:rsidR="00B84060">
                    <w:tc>
                      <w:tcPr>
                        <w:tcW w:w="1707" w:type="dxa"/>
                        <w:tcBorders>
                          <w:top w:val="nil"/>
                          <w:left w:val="single" w:sz="4" w:space="0" w:color="auto"/>
                          <w:bottom w:val="nil"/>
                          <w:right w:val="single" w:sz="4" w:space="0" w:color="auto"/>
                        </w:tcBorders>
                        <w:vAlign w:val="center"/>
                      </w:tcPr>
                      <w:p w:rsidR="00B84060" w:rsidRDefault="00B84060">
                        <w:pPr>
                          <w:spacing w:after="0"/>
                        </w:pPr>
                        <w:r>
                          <w:t>September</w:t>
                        </w:r>
                      </w:p>
                    </w:tc>
                    <w:tc>
                      <w:tcPr>
                        <w:tcW w:w="1492" w:type="dxa"/>
                        <w:tcBorders>
                          <w:top w:val="nil"/>
                          <w:left w:val="single" w:sz="4" w:space="0" w:color="auto"/>
                          <w:bottom w:val="nil"/>
                          <w:right w:val="single" w:sz="4" w:space="0" w:color="auto"/>
                        </w:tcBorders>
                        <w:vAlign w:val="center"/>
                      </w:tcPr>
                      <w:p w:rsidR="00B84060" w:rsidRDefault="00B84060">
                        <w:pPr>
                          <w:spacing w:after="0"/>
                        </w:pPr>
                        <w:r>
                          <w:t>Oktober</w:t>
                        </w:r>
                      </w:p>
                    </w:tc>
                    <w:tc>
                      <w:tcPr>
                        <w:tcW w:w="1538" w:type="dxa"/>
                        <w:tcBorders>
                          <w:top w:val="nil"/>
                          <w:left w:val="single" w:sz="4" w:space="0" w:color="auto"/>
                          <w:bottom w:val="nil"/>
                          <w:right w:val="single" w:sz="4" w:space="0" w:color="auto"/>
                        </w:tcBorders>
                        <w:vAlign w:val="center"/>
                      </w:tcPr>
                      <w:p w:rsidR="00B84060" w:rsidRDefault="00B84060">
                        <w:pPr>
                          <w:spacing w:after="0"/>
                        </w:pPr>
                        <w:r>
                          <w:t>November</w:t>
                        </w:r>
                      </w:p>
                    </w:tc>
                    <w:tc>
                      <w:tcPr>
                        <w:tcW w:w="1591" w:type="dxa"/>
                        <w:tcBorders>
                          <w:top w:val="nil"/>
                          <w:left w:val="single" w:sz="4" w:space="0" w:color="auto"/>
                          <w:bottom w:val="nil"/>
                          <w:right w:val="single" w:sz="4" w:space="0" w:color="auto"/>
                        </w:tcBorders>
                        <w:vAlign w:val="center"/>
                      </w:tcPr>
                      <w:p w:rsidR="00B84060" w:rsidRDefault="00B84060">
                        <w:pPr>
                          <w:spacing w:after="0"/>
                        </w:pPr>
                        <w:r>
                          <w:t>Dezember</w:t>
                        </w:r>
                      </w:p>
                    </w:tc>
                    <w:tc>
                      <w:tcPr>
                        <w:tcW w:w="1648" w:type="dxa"/>
                        <w:tcBorders>
                          <w:top w:val="nil"/>
                          <w:left w:val="single" w:sz="4" w:space="0" w:color="auto"/>
                          <w:bottom w:val="nil"/>
                          <w:right w:val="single" w:sz="4" w:space="0" w:color="auto"/>
                        </w:tcBorders>
                        <w:vAlign w:val="center"/>
                      </w:tcPr>
                      <w:p w:rsidR="00B84060" w:rsidRDefault="00B84060">
                        <w:pPr>
                          <w:spacing w:after="0"/>
                        </w:pPr>
                        <w:r>
                          <w:t>Jänner</w:t>
                        </w:r>
                      </w:p>
                    </w:tc>
                  </w:tr>
                </w:tbl>
                <w:p w:rsidR="00B84060" w:rsidRDefault="00B84060">
                  <w:r>
                    <w:t>1</w:t>
                  </w:r>
                </w:p>
              </w:txbxContent>
            </v:textbox>
            <w10:wrap type="square"/>
          </v:rect>
        </w:pict>
      </w:r>
      <w:r w:rsidR="000968AE">
        <w:rPr>
          <w:rFonts w:asciiTheme="minorHAnsi" w:hAnsiTheme="minorHAnsi" w:cstheme="minorHAnsi"/>
          <w:b/>
          <w:bCs/>
          <w:kern w:val="36"/>
          <w:sz w:val="48"/>
          <w:szCs w:val="48"/>
          <w:lang w:eastAsia="de-AT"/>
        </w:rPr>
        <w:t>n</w:t>
      </w:r>
    </w:p>
    <w:p w:rsidR="00190AFC" w:rsidRDefault="00A846B8" w:rsidP="00190AFC">
      <w:pPr>
        <w:pStyle w:val="Textkrper"/>
        <w:jc w:val="left"/>
        <w:rPr>
          <w:rFonts w:asciiTheme="minorHAnsi" w:hAnsiTheme="minorHAnsi" w:cstheme="minorHAnsi"/>
          <w:bCs/>
        </w:rPr>
      </w:pPr>
      <w:r w:rsidRPr="00A846B8">
        <w:pict>
          <v:shape id="_x0000_s1035" type="#_x0000_t80" style="position:absolute;margin-left:351pt;margin-top:153pt;width:88.2pt;height:81pt;z-index:251666432">
            <v:textbox style="mso-next-textbox:#_x0000_s1035">
              <w:txbxContent>
                <w:p w:rsidR="00B84060" w:rsidRPr="004168AE" w:rsidRDefault="00B84060" w:rsidP="00E75552">
                  <w:pPr>
                    <w:rPr>
                      <w:rFonts w:asciiTheme="minorHAnsi" w:hAnsiTheme="minorHAnsi" w:cstheme="minorHAnsi"/>
                      <w:b/>
                    </w:rPr>
                  </w:pPr>
                  <w:r w:rsidRPr="004168AE">
                    <w:rPr>
                      <w:rFonts w:asciiTheme="minorHAnsi" w:hAnsiTheme="minorHAnsi" w:cstheme="minorHAnsi"/>
                      <w:b/>
                      <w:bCs/>
                    </w:rPr>
                    <w:t>5. Informing</w:t>
                  </w:r>
                  <w:r w:rsidRPr="004168AE">
                    <w:rPr>
                      <w:rFonts w:asciiTheme="minorHAnsi" w:hAnsiTheme="minorHAnsi" w:cstheme="minorHAnsi"/>
                      <w:b/>
                    </w:rPr>
                    <w:t xml:space="preserve"> und </w:t>
                  </w:r>
                  <w:r w:rsidRPr="004168AE">
                    <w:rPr>
                      <w:rFonts w:asciiTheme="minorHAnsi" w:hAnsiTheme="minorHAnsi" w:cstheme="minorHAnsi"/>
                      <w:b/>
                      <w:lang w:eastAsia="de-AT"/>
                    </w:rPr>
                    <w:t>Auflösung</w:t>
                  </w:r>
                </w:p>
                <w:p w:rsidR="00B84060" w:rsidRDefault="00B84060"/>
              </w:txbxContent>
            </v:textbox>
            <w10:wrap type="topAndBottom"/>
          </v:shape>
        </w:pict>
      </w:r>
      <w:r w:rsidRPr="00A846B8">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7" type="#_x0000_t79" style="position:absolute;margin-left:.4pt;margin-top:253pt;width:257.4pt;height:86.4pt;z-index:251668480">
            <v:textbox style="mso-next-textbox:#_x0000_s1037">
              <w:txbxContent>
                <w:p w:rsidR="00B84060" w:rsidRPr="004168AE" w:rsidRDefault="00B84060" w:rsidP="00E75552">
                  <w:pPr>
                    <w:rPr>
                      <w:rFonts w:asciiTheme="minorHAnsi" w:hAnsiTheme="minorHAnsi" w:cstheme="minorHAnsi"/>
                      <w:b/>
                      <w:bCs/>
                    </w:rPr>
                  </w:pPr>
                </w:p>
                <w:p w:rsidR="00B84060" w:rsidRPr="004168AE" w:rsidRDefault="00B84060" w:rsidP="00E75552">
                  <w:pPr>
                    <w:rPr>
                      <w:rFonts w:asciiTheme="minorHAnsi" w:hAnsiTheme="minorHAnsi" w:cstheme="minorHAnsi"/>
                      <w:b/>
                    </w:rPr>
                  </w:pPr>
                  <w:r w:rsidRPr="004168AE">
                    <w:rPr>
                      <w:rFonts w:asciiTheme="minorHAnsi" w:hAnsiTheme="minorHAnsi" w:cstheme="minorHAnsi"/>
                      <w:b/>
                      <w:bCs/>
                    </w:rPr>
                    <w:t>4.  Performing</w:t>
                  </w:r>
                  <w:r w:rsidRPr="004168AE">
                    <w:rPr>
                      <w:rFonts w:asciiTheme="minorHAnsi" w:hAnsiTheme="minorHAnsi" w:cstheme="minorHAnsi"/>
                      <w:b/>
                    </w:rPr>
                    <w:t xml:space="preserve">  und </w:t>
                  </w:r>
                  <w:r w:rsidRPr="004168AE">
                    <w:rPr>
                      <w:rFonts w:asciiTheme="minorHAnsi" w:hAnsiTheme="minorHAnsi" w:cstheme="minorHAnsi"/>
                      <w:b/>
                      <w:lang w:eastAsia="de-AT"/>
                    </w:rPr>
                    <w:t>Festigung</w:t>
                  </w:r>
                  <w:r>
                    <w:rPr>
                      <w:rFonts w:asciiTheme="minorHAnsi" w:hAnsiTheme="minorHAnsi" w:cstheme="minorHAnsi"/>
                      <w:b/>
                      <w:lang w:eastAsia="de-AT"/>
                    </w:rPr>
                    <w:t xml:space="preserve"> sowie  </w:t>
                  </w:r>
                  <w:r w:rsidRPr="00E15605">
                    <w:rPr>
                      <w:rFonts w:asciiTheme="minorHAnsi" w:hAnsiTheme="minorHAnsi" w:cstheme="minorHAnsi"/>
                      <w:b/>
                      <w:lang w:eastAsia="de-AT"/>
                    </w:rPr>
                    <w:t>Durchführungsphase</w:t>
                  </w:r>
                </w:p>
                <w:p w:rsidR="00B84060" w:rsidRDefault="00B84060"/>
              </w:txbxContent>
            </v:textbox>
            <w10:wrap type="topAndBottom"/>
          </v:shape>
        </w:pict>
      </w:r>
      <w:r w:rsidRPr="00A846B8">
        <w:pict>
          <v:shape id="_x0000_s1036" type="#_x0000_t80" style="position:absolute;margin-left:-53.4pt;margin-top:135.8pt;width:147.6pt;height:99.2pt;z-index:251667456">
            <v:textbox style="mso-next-textbox:#_x0000_s1036">
              <w:txbxContent>
                <w:p w:rsidR="00B84060" w:rsidRPr="004168AE" w:rsidRDefault="00B84060" w:rsidP="00E75552">
                  <w:pPr>
                    <w:rPr>
                      <w:rFonts w:asciiTheme="minorHAnsi" w:hAnsiTheme="minorHAnsi" w:cstheme="minorHAnsi"/>
                      <w:b/>
                    </w:rPr>
                  </w:pPr>
                  <w:r w:rsidRPr="004168AE">
                    <w:rPr>
                      <w:rFonts w:asciiTheme="minorHAnsi" w:hAnsiTheme="minorHAnsi" w:cstheme="minorHAnsi"/>
                      <w:b/>
                      <w:bCs/>
                    </w:rPr>
                    <w:t>3. Norming</w:t>
                  </w:r>
                  <w:r w:rsidRPr="004168AE">
                    <w:rPr>
                      <w:rFonts w:asciiTheme="minorHAnsi" w:hAnsiTheme="minorHAnsi" w:cstheme="minorHAnsi"/>
                      <w:b/>
                    </w:rPr>
                    <w:t xml:space="preserve">  und </w:t>
                  </w:r>
                  <w:r w:rsidRPr="004168AE">
                    <w:rPr>
                      <w:rFonts w:asciiTheme="minorHAnsi" w:hAnsiTheme="minorHAnsi" w:cstheme="minorHAnsi"/>
                      <w:b/>
                      <w:lang w:eastAsia="de-AT"/>
                    </w:rPr>
                    <w:t>Bindung</w:t>
                  </w:r>
                </w:p>
                <w:p w:rsidR="00B84060" w:rsidRDefault="00B84060"/>
              </w:txbxContent>
            </v:textbox>
            <w10:wrap type="topAndBottom"/>
          </v:shape>
        </w:pict>
      </w:r>
      <w:r w:rsidRPr="00A846B8">
        <w:pict>
          <v:rect id="_x0000_s1034" style="position:absolute;margin-left:0;margin-top:234.6pt;width:458.1pt;height:18pt;z-index:251665408;mso-position-horizontal:left" fillcolor="#cfc">
            <v:textbox style="mso-next-textbox:#_x0000_s1034">
              <w:txbxContent>
                <w:tbl>
                  <w:tblPr>
                    <w:tblW w:w="0" w:type="auto"/>
                    <w:tblBorders>
                      <w:left w:val="single" w:sz="4" w:space="0" w:color="auto"/>
                      <w:right w:val="single" w:sz="4" w:space="0" w:color="auto"/>
                      <w:insideH w:val="single" w:sz="4" w:space="0" w:color="auto"/>
                      <w:insideV w:val="single" w:sz="4" w:space="0" w:color="auto"/>
                    </w:tblBorders>
                    <w:tblLook w:val="0000"/>
                  </w:tblPr>
                  <w:tblGrid>
                    <w:gridCol w:w="1631"/>
                    <w:gridCol w:w="1416"/>
                    <w:gridCol w:w="1458"/>
                    <w:gridCol w:w="1497"/>
                    <w:gridCol w:w="1550"/>
                    <w:gridCol w:w="1522"/>
                  </w:tblGrid>
                  <w:tr w:rsidR="00B84060" w:rsidTr="00E75552">
                    <w:tc>
                      <w:tcPr>
                        <w:tcW w:w="1633" w:type="dxa"/>
                        <w:tcBorders>
                          <w:top w:val="nil"/>
                          <w:left w:val="single" w:sz="4" w:space="0" w:color="auto"/>
                          <w:bottom w:val="nil"/>
                          <w:right w:val="single" w:sz="4" w:space="0" w:color="auto"/>
                        </w:tcBorders>
                        <w:vAlign w:val="center"/>
                      </w:tcPr>
                      <w:p w:rsidR="00B84060" w:rsidRDefault="00B84060">
                        <w:pPr>
                          <w:spacing w:after="0"/>
                        </w:pPr>
                        <w:r>
                          <w:t>Februar</w:t>
                        </w:r>
                      </w:p>
                    </w:tc>
                    <w:tc>
                      <w:tcPr>
                        <w:tcW w:w="1418" w:type="dxa"/>
                        <w:tcBorders>
                          <w:top w:val="nil"/>
                          <w:left w:val="single" w:sz="4" w:space="0" w:color="auto"/>
                          <w:bottom w:val="nil"/>
                          <w:right w:val="single" w:sz="4" w:space="0" w:color="auto"/>
                        </w:tcBorders>
                        <w:vAlign w:val="center"/>
                      </w:tcPr>
                      <w:p w:rsidR="00B84060" w:rsidRDefault="00B84060">
                        <w:pPr>
                          <w:spacing w:after="0"/>
                        </w:pPr>
                        <w:r>
                          <w:t>März</w:t>
                        </w:r>
                      </w:p>
                    </w:tc>
                    <w:tc>
                      <w:tcPr>
                        <w:tcW w:w="1461" w:type="dxa"/>
                        <w:tcBorders>
                          <w:top w:val="nil"/>
                          <w:left w:val="single" w:sz="4" w:space="0" w:color="auto"/>
                          <w:bottom w:val="nil"/>
                          <w:right w:val="single" w:sz="4" w:space="0" w:color="auto"/>
                        </w:tcBorders>
                        <w:vAlign w:val="center"/>
                      </w:tcPr>
                      <w:p w:rsidR="00B84060" w:rsidRDefault="00B84060">
                        <w:pPr>
                          <w:spacing w:after="0"/>
                        </w:pPr>
                        <w:r>
                          <w:t>April</w:t>
                        </w:r>
                      </w:p>
                    </w:tc>
                    <w:tc>
                      <w:tcPr>
                        <w:tcW w:w="1500" w:type="dxa"/>
                        <w:tcBorders>
                          <w:top w:val="nil"/>
                          <w:left w:val="single" w:sz="4" w:space="0" w:color="auto"/>
                          <w:bottom w:val="nil"/>
                          <w:right w:val="single" w:sz="4" w:space="0" w:color="auto"/>
                        </w:tcBorders>
                        <w:vAlign w:val="center"/>
                      </w:tcPr>
                      <w:p w:rsidR="00B84060" w:rsidRDefault="00B84060">
                        <w:pPr>
                          <w:spacing w:after="0"/>
                        </w:pPr>
                        <w:r>
                          <w:t>Mai</w:t>
                        </w:r>
                      </w:p>
                    </w:tc>
                    <w:tc>
                      <w:tcPr>
                        <w:tcW w:w="1553" w:type="dxa"/>
                        <w:tcBorders>
                          <w:top w:val="nil"/>
                          <w:left w:val="single" w:sz="4" w:space="0" w:color="auto"/>
                          <w:bottom w:val="nil"/>
                          <w:right w:val="single" w:sz="4" w:space="0" w:color="auto"/>
                        </w:tcBorders>
                        <w:vAlign w:val="center"/>
                      </w:tcPr>
                      <w:p w:rsidR="00B84060" w:rsidRDefault="00B84060">
                        <w:pPr>
                          <w:spacing w:after="0"/>
                        </w:pPr>
                        <w:r>
                          <w:t>Juni</w:t>
                        </w:r>
                      </w:p>
                    </w:tc>
                    <w:tc>
                      <w:tcPr>
                        <w:tcW w:w="1525" w:type="dxa"/>
                        <w:tcBorders>
                          <w:top w:val="nil"/>
                          <w:left w:val="single" w:sz="4" w:space="0" w:color="auto"/>
                          <w:bottom w:val="nil"/>
                          <w:right w:val="single" w:sz="4" w:space="0" w:color="auto"/>
                        </w:tcBorders>
                      </w:tcPr>
                      <w:p w:rsidR="00B84060" w:rsidRDefault="00B84060">
                        <w:pPr>
                          <w:spacing w:after="0"/>
                        </w:pPr>
                        <w:r>
                          <w:t>Juli</w:t>
                        </w:r>
                      </w:p>
                    </w:tc>
                  </w:tr>
                </w:tbl>
                <w:p w:rsidR="00B84060" w:rsidRDefault="00B84060">
                  <w:r>
                    <w:t>Ju1</w:t>
                  </w:r>
                </w:p>
              </w:txbxContent>
            </v:textbox>
            <w10:wrap type="square"/>
          </v:rect>
        </w:pict>
      </w:r>
    </w:p>
    <w:p w:rsidR="006908B5" w:rsidRPr="00E85C05" w:rsidRDefault="006908B5" w:rsidP="00190AFC">
      <w:pPr>
        <w:pStyle w:val="Textkrper"/>
        <w:jc w:val="left"/>
        <w:rPr>
          <w:rFonts w:asciiTheme="minorHAnsi" w:hAnsiTheme="minorHAnsi" w:cstheme="minorHAnsi"/>
          <w:bCs/>
          <w:sz w:val="24"/>
          <w:szCs w:val="24"/>
        </w:rPr>
      </w:pPr>
    </w:p>
    <w:p w:rsidR="00B84060" w:rsidRPr="00E85C05" w:rsidRDefault="00B84060" w:rsidP="00190AFC">
      <w:pPr>
        <w:pStyle w:val="Textkrper"/>
        <w:jc w:val="left"/>
        <w:rPr>
          <w:sz w:val="24"/>
          <w:szCs w:val="24"/>
        </w:rPr>
      </w:pPr>
      <w:r w:rsidRPr="00E85C05">
        <w:rPr>
          <w:rFonts w:asciiTheme="minorHAnsi" w:hAnsiTheme="minorHAnsi" w:cstheme="minorHAnsi"/>
          <w:bCs/>
          <w:sz w:val="24"/>
          <w:szCs w:val="24"/>
        </w:rPr>
        <w:t xml:space="preserve">Eine Gruppe durchläuft in der Regel, aber in zeitlich unterschiedlichen Dimensionen alle 5 Phasen. Verlässt ein Mitglied die </w:t>
      </w:r>
      <w:r w:rsidR="007F4E56" w:rsidRPr="00E85C05">
        <w:rPr>
          <w:rFonts w:asciiTheme="minorHAnsi" w:hAnsiTheme="minorHAnsi" w:cstheme="minorHAnsi"/>
          <w:bCs/>
          <w:sz w:val="24"/>
          <w:szCs w:val="24"/>
        </w:rPr>
        <w:t>Gruppe, kommt</w:t>
      </w:r>
      <w:r w:rsidRPr="00E85C05">
        <w:rPr>
          <w:rFonts w:asciiTheme="minorHAnsi" w:hAnsiTheme="minorHAnsi" w:cstheme="minorHAnsi"/>
          <w:bCs/>
          <w:sz w:val="24"/>
          <w:szCs w:val="24"/>
        </w:rPr>
        <w:t xml:space="preserve"> ein neues Mitglied dazu oder wechselt die anleitende Person, fällt die Gruppe in eine frühere Phase zurück und ordnet  sich Neu.</w:t>
      </w:r>
    </w:p>
    <w:p w:rsidR="00B84060" w:rsidRDefault="00A846B8">
      <w:pPr>
        <w:rPr>
          <w:rFonts w:asciiTheme="minorHAnsi" w:hAnsiTheme="minorHAnsi" w:cstheme="minorHAnsi"/>
          <w:b/>
          <w:bCs/>
        </w:rPr>
      </w:pPr>
      <w:r w:rsidRPr="00A846B8">
        <w:rPr>
          <w:lang w:val="de-DE" w:eastAsia="de-DE"/>
        </w:rPr>
        <w:pict>
          <v:shape id="_x0000_s1033" type="#_x0000_t79" style="position:absolute;margin-left:109.2pt;margin-top:127.9pt;width:122.4pt;height:86.4pt;z-index:251669504">
            <v:textbox style="mso-next-textbox:#_x0000_s1033">
              <w:txbxContent>
                <w:p w:rsidR="00B84060" w:rsidRPr="004168AE" w:rsidRDefault="00B84060" w:rsidP="000E5B90">
                  <w:pPr>
                    <w:rPr>
                      <w:rFonts w:asciiTheme="minorHAnsi" w:hAnsiTheme="minorHAnsi" w:cstheme="minorHAnsi"/>
                      <w:b/>
                    </w:rPr>
                  </w:pPr>
                  <w:r w:rsidRPr="004168AE">
                    <w:rPr>
                      <w:rFonts w:asciiTheme="minorHAnsi" w:hAnsiTheme="minorHAnsi" w:cstheme="minorHAnsi"/>
                      <w:b/>
                      <w:bCs/>
                    </w:rPr>
                    <w:t xml:space="preserve">2. Storming  und </w:t>
                  </w:r>
                  <w:r w:rsidRPr="004168AE">
                    <w:rPr>
                      <w:rFonts w:asciiTheme="minorHAnsi" w:hAnsiTheme="minorHAnsi" w:cstheme="minorHAnsi"/>
                      <w:b/>
                      <w:lang w:eastAsia="de-AT"/>
                    </w:rPr>
                    <w:t>Auseinandersetzung</w:t>
                  </w:r>
                  <w:r>
                    <w:rPr>
                      <w:rFonts w:asciiTheme="minorHAnsi" w:hAnsiTheme="minorHAnsi" w:cstheme="minorHAnsi"/>
                      <w:b/>
                      <w:lang w:eastAsia="de-AT"/>
                    </w:rPr>
                    <w:t>, Konfliktphase</w:t>
                  </w:r>
                </w:p>
                <w:p w:rsidR="00B84060" w:rsidRDefault="00B84060"/>
              </w:txbxContent>
            </v:textbox>
            <w10:wrap type="topAndBottom"/>
          </v:shape>
        </w:pict>
      </w:r>
    </w:p>
    <w:p w:rsidR="00190AFC" w:rsidRDefault="00190AFC">
      <w:pPr>
        <w:rPr>
          <w:rFonts w:asciiTheme="minorHAnsi" w:hAnsiTheme="minorHAnsi" w:cstheme="minorHAnsi"/>
          <w:b/>
          <w:bCs/>
        </w:rPr>
      </w:pPr>
    </w:p>
    <w:p w:rsidR="00190AFC" w:rsidRDefault="00190AFC">
      <w:pPr>
        <w:rPr>
          <w:rFonts w:asciiTheme="minorHAnsi" w:hAnsiTheme="minorHAnsi" w:cstheme="minorHAnsi"/>
          <w:b/>
          <w:bCs/>
        </w:rPr>
      </w:pPr>
    </w:p>
    <w:p w:rsidR="00B84060" w:rsidRDefault="00190AFC">
      <w:pPr>
        <w:rPr>
          <w:rFonts w:asciiTheme="minorHAnsi" w:hAnsiTheme="minorHAnsi" w:cstheme="minorHAnsi"/>
          <w:b/>
          <w:bCs/>
        </w:rPr>
      </w:pPr>
      <w:r>
        <w:rPr>
          <w:rFonts w:asciiTheme="minorHAnsi" w:hAnsiTheme="minorHAnsi" w:cstheme="minorHAnsi"/>
          <w:b/>
          <w:bCs/>
        </w:rPr>
        <w:t>Vor</w:t>
      </w:r>
      <w:r w:rsidR="00B84060">
        <w:rPr>
          <w:rFonts w:asciiTheme="minorHAnsi" w:hAnsiTheme="minorHAnsi" w:cstheme="minorHAnsi"/>
          <w:b/>
          <w:bCs/>
        </w:rPr>
        <w:t>aussetzung</w:t>
      </w:r>
      <w:r>
        <w:rPr>
          <w:rFonts w:asciiTheme="minorHAnsi" w:hAnsiTheme="minorHAnsi" w:cstheme="minorHAnsi"/>
          <w:b/>
          <w:bCs/>
        </w:rPr>
        <w:t>en an die Gruppe:</w:t>
      </w:r>
    </w:p>
    <w:p w:rsidR="00B84060" w:rsidRPr="00190AFC" w:rsidRDefault="00B84060" w:rsidP="00190AFC">
      <w:pPr>
        <w:pStyle w:val="Listenabsatz"/>
        <w:numPr>
          <w:ilvl w:val="0"/>
          <w:numId w:val="12"/>
        </w:numPr>
        <w:rPr>
          <w:rFonts w:asciiTheme="minorHAnsi" w:hAnsiTheme="minorHAnsi" w:cstheme="minorHAnsi"/>
          <w:bCs/>
        </w:rPr>
      </w:pPr>
      <w:r w:rsidRPr="00190AFC">
        <w:rPr>
          <w:rFonts w:asciiTheme="minorHAnsi" w:hAnsiTheme="minorHAnsi" w:cstheme="minorHAnsi"/>
          <w:bCs/>
        </w:rPr>
        <w:t>Jugend/Kinder SchülerInnen Gruppe: Theater AG, Schauspielklasse, Theater am Nachmittag</w:t>
      </w:r>
    </w:p>
    <w:p w:rsidR="00B84060" w:rsidRPr="00190AFC" w:rsidRDefault="00190AFC" w:rsidP="00190AFC">
      <w:pPr>
        <w:pStyle w:val="Listenabsatz"/>
        <w:numPr>
          <w:ilvl w:val="0"/>
          <w:numId w:val="12"/>
        </w:numPr>
        <w:rPr>
          <w:rFonts w:asciiTheme="minorHAnsi" w:hAnsiTheme="minorHAnsi" w:cstheme="minorHAnsi"/>
          <w:bCs/>
        </w:rPr>
      </w:pPr>
      <w:r>
        <w:rPr>
          <w:rFonts w:asciiTheme="minorHAnsi" w:hAnsiTheme="minorHAnsi" w:cstheme="minorHAnsi"/>
          <w:bCs/>
        </w:rPr>
        <w:t xml:space="preserve">Leitende </w:t>
      </w:r>
      <w:r w:rsidR="00B84060" w:rsidRPr="00190AFC">
        <w:rPr>
          <w:rFonts w:asciiTheme="minorHAnsi" w:hAnsiTheme="minorHAnsi" w:cstheme="minorHAnsi"/>
          <w:bCs/>
        </w:rPr>
        <w:t>TheaterpädagogIn oder Lehrkörper mit Theaterpädagogischer Zusatzausbildung</w:t>
      </w:r>
    </w:p>
    <w:p w:rsidR="00B84060" w:rsidRDefault="00B84060" w:rsidP="00190AFC">
      <w:pPr>
        <w:pStyle w:val="Listenabsatz"/>
        <w:numPr>
          <w:ilvl w:val="0"/>
          <w:numId w:val="12"/>
        </w:numPr>
        <w:rPr>
          <w:rFonts w:asciiTheme="minorHAnsi" w:hAnsiTheme="minorHAnsi" w:cstheme="minorHAnsi"/>
          <w:bCs/>
        </w:rPr>
      </w:pPr>
      <w:r w:rsidRPr="00190AFC">
        <w:rPr>
          <w:rFonts w:asciiTheme="minorHAnsi" w:hAnsiTheme="minorHAnsi" w:cstheme="minorHAnsi"/>
          <w:bCs/>
        </w:rPr>
        <w:t>Gruppe besteht aus mehreren SchülerInnen aus unterschiedlichen Schulstufen und Klassenverbänden:  eine neue Gruppe oder eine beste</w:t>
      </w:r>
      <w:r w:rsidR="007F4E56">
        <w:rPr>
          <w:rFonts w:asciiTheme="minorHAnsi" w:hAnsiTheme="minorHAnsi" w:cstheme="minorHAnsi"/>
          <w:bCs/>
        </w:rPr>
        <w:t>hende mit teils neuen SchülerInn</w:t>
      </w:r>
      <w:r w:rsidRPr="00190AFC">
        <w:rPr>
          <w:rFonts w:asciiTheme="minorHAnsi" w:hAnsiTheme="minorHAnsi" w:cstheme="minorHAnsi"/>
          <w:bCs/>
        </w:rPr>
        <w:t>en</w:t>
      </w:r>
    </w:p>
    <w:p w:rsidR="00190AFC" w:rsidRDefault="00190AFC" w:rsidP="00190AFC">
      <w:pPr>
        <w:pStyle w:val="Listenabsatz"/>
        <w:numPr>
          <w:ilvl w:val="0"/>
          <w:numId w:val="12"/>
        </w:numPr>
        <w:rPr>
          <w:rFonts w:asciiTheme="minorHAnsi" w:hAnsiTheme="minorHAnsi" w:cstheme="minorHAnsi"/>
          <w:bCs/>
        </w:rPr>
      </w:pPr>
      <w:r>
        <w:rPr>
          <w:rFonts w:asciiTheme="minorHAnsi" w:hAnsiTheme="minorHAnsi" w:cstheme="minorHAnsi"/>
          <w:bCs/>
        </w:rPr>
        <w:t>wöchentliches ca. 1,5h Theatertraining</w:t>
      </w:r>
    </w:p>
    <w:p w:rsidR="00190AFC" w:rsidRDefault="00190AFC" w:rsidP="00190AFC">
      <w:pPr>
        <w:pStyle w:val="Listenabsatz"/>
        <w:numPr>
          <w:ilvl w:val="0"/>
          <w:numId w:val="12"/>
        </w:numPr>
        <w:rPr>
          <w:rFonts w:asciiTheme="minorHAnsi" w:hAnsiTheme="minorHAnsi" w:cstheme="minorHAnsi"/>
          <w:bCs/>
        </w:rPr>
      </w:pPr>
      <w:r>
        <w:rPr>
          <w:rFonts w:asciiTheme="minorHAnsi" w:hAnsiTheme="minorHAnsi" w:cstheme="minorHAnsi"/>
          <w:bCs/>
        </w:rPr>
        <w:t xml:space="preserve">Ziel des Kurses: </w:t>
      </w:r>
    </w:p>
    <w:p w:rsidR="00190AFC" w:rsidRDefault="00190AFC" w:rsidP="00190AFC">
      <w:pPr>
        <w:pStyle w:val="Listenabsatz"/>
        <w:numPr>
          <w:ilvl w:val="0"/>
          <w:numId w:val="13"/>
        </w:numPr>
        <w:rPr>
          <w:rFonts w:asciiTheme="minorHAnsi" w:hAnsiTheme="minorHAnsi" w:cstheme="minorHAnsi"/>
          <w:bCs/>
        </w:rPr>
      </w:pPr>
      <w:r>
        <w:rPr>
          <w:rFonts w:asciiTheme="minorHAnsi" w:hAnsiTheme="minorHAnsi" w:cstheme="minorHAnsi"/>
          <w:bCs/>
        </w:rPr>
        <w:t>eine Aufführung am Ende des Jahres</w:t>
      </w:r>
    </w:p>
    <w:p w:rsidR="00190AFC" w:rsidRDefault="00190AFC" w:rsidP="00190AFC">
      <w:pPr>
        <w:pStyle w:val="Listenabsatz"/>
        <w:numPr>
          <w:ilvl w:val="0"/>
          <w:numId w:val="13"/>
        </w:numPr>
        <w:rPr>
          <w:rFonts w:asciiTheme="minorHAnsi" w:hAnsiTheme="minorHAnsi" w:cstheme="minorHAnsi"/>
          <w:bCs/>
        </w:rPr>
      </w:pPr>
      <w:r>
        <w:rPr>
          <w:rFonts w:asciiTheme="minorHAnsi" w:hAnsiTheme="minorHAnsi" w:cstheme="minorHAnsi"/>
          <w:bCs/>
        </w:rPr>
        <w:t>prozessorientierte Arbeit</w:t>
      </w:r>
    </w:p>
    <w:p w:rsidR="00190AFC" w:rsidRDefault="00190AFC" w:rsidP="00190AFC">
      <w:pPr>
        <w:pStyle w:val="Listenabsatz"/>
        <w:numPr>
          <w:ilvl w:val="0"/>
          <w:numId w:val="13"/>
        </w:numPr>
        <w:rPr>
          <w:rFonts w:asciiTheme="minorHAnsi" w:hAnsiTheme="minorHAnsi" w:cstheme="minorHAnsi"/>
          <w:bCs/>
        </w:rPr>
      </w:pPr>
      <w:r>
        <w:rPr>
          <w:rFonts w:asciiTheme="minorHAnsi" w:hAnsiTheme="minorHAnsi" w:cstheme="minorHAnsi"/>
          <w:bCs/>
        </w:rPr>
        <w:t>Selbstentwicklung der Aufführung mit den Idee der SchülerInnen</w:t>
      </w:r>
    </w:p>
    <w:p w:rsidR="00190AFC" w:rsidRPr="00190AFC" w:rsidRDefault="00190AFC" w:rsidP="00190AFC">
      <w:pPr>
        <w:rPr>
          <w:rFonts w:asciiTheme="minorHAnsi" w:hAnsiTheme="minorHAnsi" w:cstheme="minorHAnsi"/>
          <w:bCs/>
        </w:rPr>
      </w:pPr>
    </w:p>
    <w:p w:rsidR="00190AFC" w:rsidRDefault="00190AFC" w:rsidP="00190AFC">
      <w:pPr>
        <w:pStyle w:val="Listenabsatz"/>
        <w:rPr>
          <w:rFonts w:asciiTheme="minorHAnsi" w:hAnsiTheme="minorHAnsi" w:cstheme="minorHAnsi"/>
          <w:bCs/>
        </w:rPr>
      </w:pPr>
      <w:r>
        <w:rPr>
          <w:rFonts w:asciiTheme="minorHAnsi" w:hAnsiTheme="minorHAnsi" w:cstheme="minorHAnsi"/>
          <w:bCs/>
        </w:rPr>
        <w:t xml:space="preserve">     </w:t>
      </w:r>
    </w:p>
    <w:p w:rsidR="00FC677F" w:rsidRPr="00190AFC" w:rsidRDefault="00FC677F" w:rsidP="00652B90">
      <w:pPr>
        <w:pStyle w:val="Listenabsatz"/>
        <w:spacing w:after="0"/>
        <w:ind w:left="0"/>
        <w:jc w:val="center"/>
        <w:rPr>
          <w:rFonts w:asciiTheme="minorHAnsi" w:hAnsiTheme="minorHAnsi" w:cstheme="minorHAnsi"/>
          <w:b/>
          <w:bCs/>
          <w:sz w:val="48"/>
          <w:szCs w:val="48"/>
        </w:rPr>
      </w:pPr>
      <w:r w:rsidRPr="00190AFC">
        <w:rPr>
          <w:rFonts w:asciiTheme="minorHAnsi" w:hAnsiTheme="minorHAnsi" w:cstheme="minorHAnsi"/>
          <w:b/>
          <w:bCs/>
          <w:sz w:val="48"/>
          <w:szCs w:val="48"/>
        </w:rPr>
        <w:t>Phase</w:t>
      </w:r>
      <w:r w:rsidR="00190AFC" w:rsidRPr="00190AFC">
        <w:rPr>
          <w:rFonts w:asciiTheme="minorHAnsi" w:hAnsiTheme="minorHAnsi" w:cstheme="minorHAnsi"/>
          <w:b/>
          <w:bCs/>
          <w:sz w:val="48"/>
          <w:szCs w:val="48"/>
        </w:rPr>
        <w:t>-</w:t>
      </w:r>
      <w:r w:rsidRPr="00190AFC">
        <w:rPr>
          <w:rFonts w:asciiTheme="minorHAnsi" w:hAnsiTheme="minorHAnsi" w:cstheme="minorHAnsi"/>
          <w:sz w:val="48"/>
          <w:szCs w:val="48"/>
        </w:rPr>
        <w:t xml:space="preserve"> </w:t>
      </w:r>
      <w:r w:rsidRPr="00190AFC">
        <w:rPr>
          <w:rFonts w:asciiTheme="minorHAnsi" w:hAnsiTheme="minorHAnsi" w:cstheme="minorHAnsi"/>
          <w:b/>
          <w:bCs/>
          <w:sz w:val="48"/>
          <w:szCs w:val="48"/>
        </w:rPr>
        <w:t>Inhaltsebene</w:t>
      </w:r>
      <w:r w:rsidR="00190AFC" w:rsidRPr="00190AFC">
        <w:rPr>
          <w:rFonts w:asciiTheme="minorHAnsi" w:hAnsiTheme="minorHAnsi" w:cstheme="minorHAnsi"/>
          <w:b/>
          <w:bCs/>
          <w:sz w:val="48"/>
          <w:szCs w:val="48"/>
        </w:rPr>
        <w:t>n-</w:t>
      </w:r>
      <w:r w:rsidRPr="00190AFC">
        <w:rPr>
          <w:rFonts w:asciiTheme="minorHAnsi" w:hAnsiTheme="minorHAnsi" w:cstheme="minorHAnsi"/>
          <w:sz w:val="48"/>
          <w:szCs w:val="48"/>
        </w:rPr>
        <w:t xml:space="preserve"> </w:t>
      </w:r>
      <w:r w:rsidRPr="00190AFC">
        <w:rPr>
          <w:rFonts w:asciiTheme="minorHAnsi" w:hAnsiTheme="minorHAnsi" w:cstheme="minorHAnsi"/>
          <w:b/>
          <w:bCs/>
          <w:sz w:val="48"/>
          <w:szCs w:val="48"/>
        </w:rPr>
        <w:t>Beziehungsebene</w:t>
      </w:r>
      <w:bookmarkStart w:id="0" w:name="Forming"/>
      <w:bookmarkEnd w:id="0"/>
      <w:r w:rsidR="00190AFC" w:rsidRPr="00190AFC">
        <w:rPr>
          <w:rFonts w:asciiTheme="minorHAnsi" w:hAnsiTheme="minorHAnsi" w:cstheme="minorHAnsi"/>
          <w:b/>
          <w:bCs/>
          <w:sz w:val="48"/>
          <w:szCs w:val="48"/>
        </w:rPr>
        <w:t>n</w:t>
      </w:r>
    </w:p>
    <w:p w:rsidR="00190AFC" w:rsidRPr="00190AFC" w:rsidRDefault="00190AFC" w:rsidP="00652B90">
      <w:pPr>
        <w:pStyle w:val="Listenabsatz"/>
        <w:spacing w:after="0"/>
        <w:jc w:val="center"/>
        <w:rPr>
          <w:rFonts w:asciiTheme="minorHAnsi" w:hAnsiTheme="minorHAnsi" w:cstheme="minorHAnsi"/>
          <w:b/>
          <w:bCs/>
          <w:sz w:val="48"/>
          <w:szCs w:val="48"/>
        </w:rPr>
      </w:pPr>
      <w:r w:rsidRPr="00190AFC">
        <w:rPr>
          <w:rFonts w:asciiTheme="minorHAnsi" w:hAnsiTheme="minorHAnsi" w:cstheme="minorHAnsi"/>
          <w:b/>
          <w:bCs/>
          <w:sz w:val="48"/>
          <w:szCs w:val="48"/>
        </w:rPr>
        <w:t>&amp;</w:t>
      </w:r>
    </w:p>
    <w:p w:rsidR="00190AFC" w:rsidRPr="00190AFC" w:rsidRDefault="00190AFC" w:rsidP="00652B90">
      <w:pPr>
        <w:pStyle w:val="Listenabsatz"/>
        <w:spacing w:after="0"/>
        <w:jc w:val="center"/>
        <w:rPr>
          <w:rFonts w:asciiTheme="minorHAnsi" w:hAnsiTheme="minorHAnsi" w:cstheme="minorHAnsi"/>
          <w:bCs/>
          <w:sz w:val="48"/>
          <w:szCs w:val="48"/>
        </w:rPr>
      </w:pPr>
      <w:r w:rsidRPr="00190AFC">
        <w:rPr>
          <w:rFonts w:asciiTheme="minorHAnsi" w:hAnsiTheme="minorHAnsi" w:cstheme="minorHAnsi"/>
          <w:b/>
          <w:bCs/>
          <w:sz w:val="48"/>
          <w:szCs w:val="48"/>
        </w:rPr>
        <w:t>Theaterpädagogische Komponenten</w:t>
      </w:r>
    </w:p>
    <w:p w:rsidR="00190AFC" w:rsidRDefault="00190AFC" w:rsidP="00FC677F">
      <w:pPr>
        <w:rPr>
          <w:rFonts w:asciiTheme="minorHAnsi" w:hAnsiTheme="minorHAnsi" w:cstheme="minorHAnsi"/>
          <w:b/>
          <w:bCs/>
        </w:rPr>
      </w:pPr>
    </w:p>
    <w:p w:rsidR="00190AFC" w:rsidRPr="00C433E6" w:rsidRDefault="00190AFC" w:rsidP="00517BBB">
      <w:pPr>
        <w:jc w:val="center"/>
        <w:rPr>
          <w:rFonts w:asciiTheme="minorHAnsi" w:hAnsiTheme="minorHAnsi" w:cstheme="minorHAnsi"/>
          <w:b/>
          <w:bCs/>
          <w:sz w:val="36"/>
          <w:szCs w:val="36"/>
        </w:rPr>
      </w:pPr>
    </w:p>
    <w:p w:rsidR="00323B51" w:rsidRDefault="00323B51" w:rsidP="006908B5">
      <w:pPr>
        <w:rPr>
          <w:rFonts w:asciiTheme="minorHAnsi" w:hAnsiTheme="minorHAnsi" w:cstheme="minorHAnsi"/>
          <w:b/>
          <w:bCs/>
          <w:sz w:val="36"/>
          <w:szCs w:val="36"/>
        </w:rPr>
      </w:pPr>
    </w:p>
    <w:p w:rsidR="00323B51" w:rsidRDefault="007F4E56" w:rsidP="006908B5">
      <w:pPr>
        <w:rPr>
          <w:rFonts w:asciiTheme="minorHAnsi" w:hAnsiTheme="minorHAnsi" w:cstheme="minorHAnsi"/>
          <w:b/>
          <w:bCs/>
          <w:sz w:val="36"/>
          <w:szCs w:val="36"/>
        </w:rPr>
      </w:pPr>
      <w:r>
        <w:rPr>
          <w:rFonts w:asciiTheme="minorHAnsi" w:hAnsiTheme="minorHAnsi" w:cstheme="minorHAnsi"/>
          <w:b/>
          <w:bCs/>
          <w:noProof/>
          <w:sz w:val="36"/>
          <w:szCs w:val="36"/>
          <w:lang w:eastAsia="de-AT"/>
        </w:rPr>
        <w:drawing>
          <wp:inline distT="0" distB="0" distL="0" distR="0">
            <wp:extent cx="5650230" cy="3459324"/>
            <wp:effectExtent l="19050" t="0" r="7620" b="0"/>
            <wp:docPr id="2" name="Grafik 1" descr="paed_grup_unt_8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ed_grup_unt_8_3.gif"/>
                    <pic:cNvPicPr/>
                  </pic:nvPicPr>
                  <pic:blipFill>
                    <a:blip r:embed="rId7" cstate="print"/>
                    <a:stretch>
                      <a:fillRect/>
                    </a:stretch>
                  </pic:blipFill>
                  <pic:spPr>
                    <a:xfrm>
                      <a:off x="0" y="0"/>
                      <a:ext cx="5650230" cy="3459324"/>
                    </a:xfrm>
                    <a:prstGeom prst="rect">
                      <a:avLst/>
                    </a:prstGeom>
                  </pic:spPr>
                </pic:pic>
              </a:graphicData>
            </a:graphic>
          </wp:inline>
        </w:drawing>
      </w:r>
    </w:p>
    <w:p w:rsidR="00323B51" w:rsidRDefault="00323B51" w:rsidP="006908B5">
      <w:pPr>
        <w:rPr>
          <w:rFonts w:asciiTheme="minorHAnsi" w:hAnsiTheme="minorHAnsi" w:cstheme="minorHAnsi"/>
          <w:b/>
          <w:bCs/>
          <w:sz w:val="36"/>
          <w:szCs w:val="36"/>
        </w:rPr>
      </w:pPr>
    </w:p>
    <w:p w:rsidR="00323B51" w:rsidRDefault="00323B51" w:rsidP="006908B5">
      <w:pPr>
        <w:rPr>
          <w:rFonts w:asciiTheme="minorHAnsi" w:hAnsiTheme="minorHAnsi" w:cstheme="minorHAnsi"/>
          <w:b/>
          <w:bCs/>
          <w:sz w:val="36"/>
          <w:szCs w:val="36"/>
        </w:rPr>
      </w:pPr>
    </w:p>
    <w:p w:rsidR="00323B51" w:rsidRDefault="00323B51" w:rsidP="006908B5">
      <w:pPr>
        <w:rPr>
          <w:rFonts w:asciiTheme="minorHAnsi" w:hAnsiTheme="minorHAnsi" w:cstheme="minorHAnsi"/>
          <w:b/>
          <w:bCs/>
          <w:sz w:val="36"/>
          <w:szCs w:val="36"/>
        </w:rPr>
      </w:pPr>
    </w:p>
    <w:p w:rsidR="00323B51" w:rsidRDefault="00323B51" w:rsidP="006908B5">
      <w:pPr>
        <w:rPr>
          <w:rFonts w:asciiTheme="minorHAnsi" w:hAnsiTheme="minorHAnsi" w:cstheme="minorHAnsi"/>
          <w:b/>
          <w:bCs/>
          <w:sz w:val="36"/>
          <w:szCs w:val="36"/>
        </w:rPr>
      </w:pPr>
    </w:p>
    <w:p w:rsidR="00323B51" w:rsidRDefault="00323B51" w:rsidP="003E1958">
      <w:pPr>
        <w:rPr>
          <w:rFonts w:asciiTheme="minorHAnsi" w:hAnsiTheme="minorHAnsi" w:cstheme="minorHAnsi"/>
          <w:b/>
          <w:bCs/>
          <w:sz w:val="36"/>
          <w:szCs w:val="36"/>
        </w:rPr>
      </w:pPr>
    </w:p>
    <w:p w:rsidR="00323B51" w:rsidRDefault="00323B51" w:rsidP="00517BBB">
      <w:pPr>
        <w:jc w:val="center"/>
        <w:rPr>
          <w:rFonts w:asciiTheme="minorHAnsi" w:hAnsiTheme="minorHAnsi" w:cstheme="minorHAnsi"/>
          <w:b/>
          <w:bCs/>
          <w:sz w:val="36"/>
          <w:szCs w:val="36"/>
        </w:rPr>
      </w:pPr>
    </w:p>
    <w:p w:rsidR="00323B51" w:rsidRDefault="00323B51" w:rsidP="00517BBB">
      <w:pPr>
        <w:jc w:val="center"/>
        <w:rPr>
          <w:rFonts w:asciiTheme="minorHAnsi" w:hAnsiTheme="minorHAnsi" w:cstheme="minorHAnsi"/>
          <w:b/>
          <w:bCs/>
          <w:sz w:val="36"/>
          <w:szCs w:val="36"/>
        </w:rPr>
      </w:pPr>
    </w:p>
    <w:p w:rsidR="008502D1" w:rsidRPr="00467F9C" w:rsidRDefault="008502D1" w:rsidP="003E1958">
      <w:pPr>
        <w:keepNext/>
        <w:framePr w:dropCap="margin" w:lines="3" w:wrap="around" w:vAnchor="text" w:hAnchor="page" w:x="397" w:y="-936"/>
        <w:spacing w:after="0" w:line="1918" w:lineRule="exact"/>
        <w:textAlignment w:val="baseline"/>
        <w:rPr>
          <w:rFonts w:asciiTheme="minorHAnsi" w:hAnsiTheme="minorHAnsi" w:cstheme="minorHAnsi"/>
          <w:b/>
          <w:bCs/>
          <w:position w:val="-9"/>
          <w:sz w:val="241"/>
          <w:szCs w:val="36"/>
        </w:rPr>
      </w:pPr>
      <w:r w:rsidRPr="00467F9C">
        <w:rPr>
          <w:rFonts w:asciiTheme="minorHAnsi" w:hAnsiTheme="minorHAnsi" w:cstheme="minorHAnsi"/>
          <w:b/>
          <w:bCs/>
          <w:position w:val="-9"/>
          <w:sz w:val="241"/>
          <w:szCs w:val="36"/>
        </w:rPr>
        <w:t>2</w:t>
      </w:r>
    </w:p>
    <w:p w:rsidR="00FC677F" w:rsidRPr="00C433E6" w:rsidRDefault="00FC677F" w:rsidP="008502D1">
      <w:pPr>
        <w:rPr>
          <w:rFonts w:asciiTheme="minorHAnsi" w:hAnsiTheme="minorHAnsi" w:cstheme="minorHAnsi"/>
          <w:b/>
          <w:sz w:val="36"/>
          <w:szCs w:val="36"/>
        </w:rPr>
      </w:pPr>
      <w:r w:rsidRPr="00C433E6">
        <w:rPr>
          <w:rFonts w:asciiTheme="minorHAnsi" w:hAnsiTheme="minorHAnsi" w:cstheme="minorHAnsi"/>
          <w:b/>
          <w:bCs/>
          <w:sz w:val="36"/>
          <w:szCs w:val="36"/>
        </w:rPr>
        <w:t>Storming</w:t>
      </w:r>
      <w:r w:rsidR="004168AE" w:rsidRPr="00C433E6">
        <w:rPr>
          <w:rFonts w:asciiTheme="minorHAnsi" w:hAnsiTheme="minorHAnsi" w:cstheme="minorHAnsi"/>
          <w:b/>
          <w:bCs/>
          <w:sz w:val="36"/>
          <w:szCs w:val="36"/>
        </w:rPr>
        <w:t xml:space="preserve">  und </w:t>
      </w:r>
      <w:r w:rsidR="004168AE" w:rsidRPr="00C433E6">
        <w:rPr>
          <w:rFonts w:asciiTheme="minorHAnsi" w:eastAsia="Times New Roman" w:hAnsiTheme="minorHAnsi" w:cstheme="minorHAnsi"/>
          <w:b/>
          <w:sz w:val="36"/>
          <w:szCs w:val="36"/>
          <w:lang w:eastAsia="de-AT"/>
        </w:rPr>
        <w:t>Auseinandersetzung</w:t>
      </w:r>
      <w:r w:rsidR="00E15605" w:rsidRPr="00C433E6">
        <w:rPr>
          <w:rFonts w:asciiTheme="minorHAnsi" w:eastAsia="Times New Roman" w:hAnsiTheme="minorHAnsi" w:cstheme="minorHAnsi"/>
          <w:b/>
          <w:sz w:val="36"/>
          <w:szCs w:val="36"/>
          <w:lang w:eastAsia="de-AT"/>
        </w:rPr>
        <w:t>, Konfliktphase</w:t>
      </w:r>
    </w:p>
    <w:p w:rsidR="00FC677F" w:rsidRPr="004168AE" w:rsidRDefault="00FC677F" w:rsidP="004168AE">
      <w:pPr>
        <w:pStyle w:val="Listenabsatz"/>
        <w:numPr>
          <w:ilvl w:val="0"/>
          <w:numId w:val="4"/>
        </w:numPr>
        <w:rPr>
          <w:rFonts w:asciiTheme="minorHAnsi" w:hAnsiTheme="minorHAnsi" w:cstheme="minorHAnsi"/>
        </w:rPr>
      </w:pPr>
      <w:r w:rsidRPr="004168AE">
        <w:rPr>
          <w:rFonts w:asciiTheme="minorHAnsi" w:hAnsiTheme="minorHAnsi" w:cstheme="minorHAnsi"/>
        </w:rPr>
        <w:t>Schwierigkeiten mit und Widerstände gegen die Aufgabe </w:t>
      </w:r>
    </w:p>
    <w:p w:rsidR="00FC677F" w:rsidRPr="004168AE" w:rsidRDefault="00FC677F" w:rsidP="004168AE">
      <w:pPr>
        <w:pStyle w:val="Listenabsatz"/>
        <w:numPr>
          <w:ilvl w:val="0"/>
          <w:numId w:val="4"/>
        </w:numPr>
        <w:rPr>
          <w:rFonts w:asciiTheme="minorHAnsi" w:hAnsiTheme="minorHAnsi" w:cstheme="minorHAnsi"/>
        </w:rPr>
      </w:pPr>
      <w:r w:rsidRPr="004168AE">
        <w:rPr>
          <w:rFonts w:asciiTheme="minorHAnsi" w:hAnsiTheme="minorHAnsi" w:cstheme="minorHAnsi"/>
        </w:rPr>
        <w:t xml:space="preserve">Entstehen von Konflikten in der Gruppe über Gruppenzusammensetzung, Positionskämpfe um die Gruppenhierarchie; Untergruppenbildung </w:t>
      </w:r>
      <w:bookmarkStart w:id="1" w:name="Norming"/>
      <w:bookmarkEnd w:id="1"/>
    </w:p>
    <w:p w:rsidR="004168AE" w:rsidRPr="004168AE" w:rsidRDefault="004168AE" w:rsidP="004168AE">
      <w:pPr>
        <w:pStyle w:val="Listenabsatz"/>
        <w:numPr>
          <w:ilvl w:val="0"/>
          <w:numId w:val="4"/>
        </w:numPr>
        <w:spacing w:before="100" w:beforeAutospacing="1" w:after="100" w:afterAutospacing="1"/>
        <w:rPr>
          <w:rFonts w:asciiTheme="minorHAnsi" w:eastAsia="Times New Roman" w:hAnsiTheme="minorHAnsi" w:cstheme="minorHAnsi"/>
          <w:lang w:eastAsia="de-AT"/>
        </w:rPr>
      </w:pPr>
      <w:r w:rsidRPr="004168AE">
        <w:rPr>
          <w:rFonts w:asciiTheme="minorHAnsi" w:eastAsia="Times New Roman" w:hAnsiTheme="minorHAnsi" w:cstheme="minorHAnsi"/>
          <w:lang w:eastAsia="de-AT"/>
        </w:rPr>
        <w:t xml:space="preserve">Die Beziehungen sind noch nicht stabil und ein egoistisches Denken herrscht noch vor. </w:t>
      </w:r>
    </w:p>
    <w:p w:rsidR="004168AE" w:rsidRDefault="004168AE" w:rsidP="004168AE">
      <w:pPr>
        <w:pStyle w:val="Listenabsatz"/>
        <w:numPr>
          <w:ilvl w:val="0"/>
          <w:numId w:val="4"/>
        </w:numPr>
        <w:spacing w:before="100" w:beforeAutospacing="1" w:after="100" w:afterAutospacing="1"/>
        <w:rPr>
          <w:rFonts w:asciiTheme="minorHAnsi" w:eastAsia="Times New Roman" w:hAnsiTheme="minorHAnsi" w:cstheme="minorHAnsi"/>
          <w:lang w:eastAsia="de-AT"/>
        </w:rPr>
      </w:pPr>
      <w:r w:rsidRPr="004168AE">
        <w:rPr>
          <w:rFonts w:asciiTheme="minorHAnsi" w:eastAsia="Times New Roman" w:hAnsiTheme="minorHAnsi" w:cstheme="minorHAnsi"/>
          <w:lang w:eastAsia="de-AT"/>
        </w:rPr>
        <w:t xml:space="preserve">Mit Konkurrenten "kämpft" man um seine Rolle in der Gruppe die sich jetzt herauszukristallisieren beginnt. </w:t>
      </w:r>
    </w:p>
    <w:p w:rsidR="00E15605" w:rsidRPr="004168AE" w:rsidRDefault="00E15605" w:rsidP="004168AE">
      <w:pPr>
        <w:pStyle w:val="Listenabsatz"/>
        <w:numPr>
          <w:ilvl w:val="0"/>
          <w:numId w:val="4"/>
        </w:numPr>
        <w:spacing w:before="100" w:beforeAutospacing="1" w:after="100" w:afterAutospacing="1"/>
        <w:rPr>
          <w:rFonts w:asciiTheme="minorHAnsi" w:eastAsia="Times New Roman" w:hAnsiTheme="minorHAnsi" w:cstheme="minorHAnsi"/>
          <w:lang w:eastAsia="de-AT"/>
        </w:rPr>
      </w:pPr>
      <w:r w:rsidRPr="00E15605">
        <w:rPr>
          <w:rFonts w:asciiTheme="minorHAnsi" w:eastAsia="Times New Roman" w:hAnsiTheme="minorHAnsi" w:cstheme="minorHAnsi"/>
          <w:lang w:eastAsia="de-AT"/>
        </w:rPr>
        <w:t>Beim Austausch von Meinungen und Vorschlägen treffen die Mitglieder mit ihren Vorstellungen, Erwartungen, Bedürfnissen und Werthaltungen aufeinander. Es kommt zu Meinungsverschiedenheiten und zu konflikthaften Auseinandersetzungen. Ein Gefühl der Zusammengehörigkeit ist noch nicht vorhanden. Manche Gruppenmitglieder und zuweilen auch der Gruppenleiter scheuen vor einer offenen Auseinandersetzung mit anderen Personen zurück. Andere probieren vielleicht, heimlich ihr Ziel zu erreichen oder durch strategische Allianzen ihre Meinung durchzusetzen. Es bilden sich kleine, informelle Gruppen mit wenigen Personen (Cliquen), die versuchen, möglichst viele Vorteile für sich zu gewinnen, während sie die übrigen Mitglieder mehr als Konkurrenten erleben. Eine offene und möglichst faire Auseinandersetzung zur Klärung gegenseitiger Standpunkte ist in dieser Phase unerlässlich, um in die nächstfolgende Phase eintreten zu können. Gelingt dies nicht, weil man eine persönliche Konfrontation scheut, verharrt die formale Gruppe mehr oder weniger in der ersten Phase.</w:t>
      </w:r>
    </w:p>
    <w:p w:rsidR="00467F9C" w:rsidRDefault="00467F9C" w:rsidP="0056631E">
      <w:pPr>
        <w:rPr>
          <w:rFonts w:asciiTheme="minorHAnsi" w:hAnsiTheme="minorHAnsi" w:cstheme="minorHAnsi"/>
          <w:b/>
          <w:sz w:val="28"/>
          <w:szCs w:val="28"/>
        </w:rPr>
      </w:pPr>
    </w:p>
    <w:p w:rsidR="0056631E" w:rsidRPr="00467F9C" w:rsidRDefault="0056631E" w:rsidP="0056631E">
      <w:pPr>
        <w:rPr>
          <w:rFonts w:asciiTheme="minorHAnsi" w:hAnsiTheme="minorHAnsi" w:cstheme="minorHAnsi"/>
          <w:b/>
          <w:sz w:val="36"/>
          <w:szCs w:val="36"/>
        </w:rPr>
      </w:pPr>
      <w:r w:rsidRPr="00467F9C">
        <w:rPr>
          <w:rFonts w:asciiTheme="minorHAnsi" w:hAnsiTheme="minorHAnsi" w:cstheme="minorHAnsi"/>
          <w:b/>
          <w:sz w:val="36"/>
          <w:szCs w:val="36"/>
        </w:rPr>
        <w:t>Aufgabenstellung  in der Theaterklasse:</w:t>
      </w:r>
    </w:p>
    <w:p w:rsidR="0056631E" w:rsidRDefault="0056631E" w:rsidP="0056631E">
      <w:pPr>
        <w:rPr>
          <w:rFonts w:asciiTheme="minorHAnsi" w:hAnsiTheme="minorHAnsi" w:cstheme="minorHAnsi"/>
        </w:rPr>
      </w:pPr>
    </w:p>
    <w:p w:rsidR="0056631E" w:rsidRDefault="0056631E" w:rsidP="0056631E">
      <w:pPr>
        <w:rPr>
          <w:rFonts w:asciiTheme="minorHAnsi" w:hAnsiTheme="minorHAnsi" w:cstheme="minorHAnsi"/>
          <w:b/>
        </w:rPr>
      </w:pPr>
      <w:r w:rsidRPr="0056631E">
        <w:rPr>
          <w:rFonts w:asciiTheme="minorHAnsi" w:hAnsiTheme="minorHAnsi" w:cstheme="minorHAnsi"/>
          <w:b/>
        </w:rPr>
        <w:t>Schwierigkeiten mit und Widerstände gegen die Aufgabe </w:t>
      </w:r>
    </w:p>
    <w:p w:rsidR="00C433E6" w:rsidRPr="00C433E6" w:rsidRDefault="00C433E6" w:rsidP="00C433E6">
      <w:pPr>
        <w:pStyle w:val="Listenabsatz"/>
        <w:numPr>
          <w:ilvl w:val="0"/>
          <w:numId w:val="17"/>
        </w:numPr>
        <w:rPr>
          <w:rFonts w:asciiTheme="minorHAnsi" w:hAnsiTheme="minorHAnsi" w:cstheme="minorHAnsi"/>
        </w:rPr>
      </w:pPr>
      <w:r>
        <w:rPr>
          <w:rFonts w:asciiTheme="minorHAnsi" w:hAnsiTheme="minorHAnsi" w:cstheme="minorHAnsi"/>
        </w:rPr>
        <w:t>Aufgabe</w:t>
      </w:r>
      <w:r w:rsidR="00517BBB">
        <w:rPr>
          <w:rFonts w:asciiTheme="minorHAnsi" w:hAnsiTheme="minorHAnsi" w:cstheme="minorHAnsi"/>
        </w:rPr>
        <w:t>nstellungen</w:t>
      </w:r>
      <w:r w:rsidRPr="00C433E6">
        <w:rPr>
          <w:rFonts w:asciiTheme="minorHAnsi" w:hAnsiTheme="minorHAnsi" w:cstheme="minorHAnsi"/>
        </w:rPr>
        <w:t xml:space="preserve"> wiederholen</w:t>
      </w:r>
      <w:r>
        <w:rPr>
          <w:rFonts w:asciiTheme="minorHAnsi" w:hAnsiTheme="minorHAnsi" w:cstheme="minorHAnsi"/>
        </w:rPr>
        <w:t>.</w:t>
      </w:r>
    </w:p>
    <w:p w:rsidR="00C433E6" w:rsidRDefault="00C433E6" w:rsidP="00C433E6">
      <w:pPr>
        <w:pStyle w:val="Listenabsatz"/>
        <w:numPr>
          <w:ilvl w:val="0"/>
          <w:numId w:val="17"/>
        </w:numPr>
        <w:rPr>
          <w:rFonts w:asciiTheme="minorHAnsi" w:hAnsiTheme="minorHAnsi" w:cstheme="minorHAnsi"/>
        </w:rPr>
      </w:pPr>
      <w:r w:rsidRPr="00C433E6">
        <w:rPr>
          <w:rFonts w:asciiTheme="minorHAnsi" w:hAnsiTheme="minorHAnsi" w:cstheme="minorHAnsi"/>
        </w:rPr>
        <w:t>WS Struktur an die Gruppe anpassen</w:t>
      </w:r>
      <w:r>
        <w:rPr>
          <w:rFonts w:asciiTheme="minorHAnsi" w:hAnsiTheme="minorHAnsi" w:cstheme="minorHAnsi"/>
        </w:rPr>
        <w:t>.</w:t>
      </w:r>
    </w:p>
    <w:p w:rsidR="00C433E6" w:rsidRDefault="00C433E6" w:rsidP="00C433E6">
      <w:pPr>
        <w:pStyle w:val="Listenabsatz"/>
        <w:numPr>
          <w:ilvl w:val="0"/>
          <w:numId w:val="17"/>
        </w:numPr>
        <w:rPr>
          <w:rFonts w:asciiTheme="minorHAnsi" w:hAnsiTheme="minorHAnsi" w:cstheme="minorHAnsi"/>
        </w:rPr>
      </w:pPr>
      <w:r>
        <w:rPr>
          <w:rFonts w:asciiTheme="minorHAnsi" w:hAnsiTheme="minorHAnsi" w:cstheme="minorHAnsi"/>
        </w:rPr>
        <w:t>Tempo an die Gruppe anpassen</w:t>
      </w:r>
      <w:r w:rsidR="00517BBB">
        <w:rPr>
          <w:rFonts w:asciiTheme="minorHAnsi" w:hAnsiTheme="minorHAnsi" w:cstheme="minorHAnsi"/>
        </w:rPr>
        <w:t>.</w:t>
      </w:r>
    </w:p>
    <w:p w:rsidR="00517BBB" w:rsidRDefault="00517BBB" w:rsidP="00C433E6">
      <w:pPr>
        <w:pStyle w:val="Listenabsatz"/>
        <w:numPr>
          <w:ilvl w:val="0"/>
          <w:numId w:val="17"/>
        </w:numPr>
        <w:rPr>
          <w:rFonts w:asciiTheme="minorHAnsi" w:hAnsiTheme="minorHAnsi" w:cstheme="minorHAnsi"/>
        </w:rPr>
      </w:pPr>
      <w:r>
        <w:rPr>
          <w:rFonts w:asciiTheme="minorHAnsi" w:hAnsiTheme="minorHAnsi" w:cstheme="minorHAnsi"/>
        </w:rPr>
        <w:t xml:space="preserve">Als AnleiterIn  flexibel in der Durchführung der </w:t>
      </w:r>
      <w:r w:rsidR="007F4E56">
        <w:rPr>
          <w:rFonts w:asciiTheme="minorHAnsi" w:hAnsiTheme="minorHAnsi" w:cstheme="minorHAnsi"/>
        </w:rPr>
        <w:t xml:space="preserve">Workshopplanung </w:t>
      </w:r>
      <w:r>
        <w:rPr>
          <w:rFonts w:asciiTheme="minorHAnsi" w:hAnsiTheme="minorHAnsi" w:cstheme="minorHAnsi"/>
        </w:rPr>
        <w:t xml:space="preserve"> sein.</w:t>
      </w:r>
    </w:p>
    <w:p w:rsidR="00CA0FFA" w:rsidRDefault="00517BBB" w:rsidP="00CA0FFA">
      <w:pPr>
        <w:pStyle w:val="Listenabsatz"/>
        <w:numPr>
          <w:ilvl w:val="0"/>
          <w:numId w:val="17"/>
        </w:numPr>
        <w:rPr>
          <w:rFonts w:asciiTheme="minorHAnsi" w:hAnsiTheme="minorHAnsi" w:cstheme="minorHAnsi"/>
        </w:rPr>
      </w:pPr>
      <w:r>
        <w:rPr>
          <w:rFonts w:asciiTheme="minorHAnsi" w:hAnsiTheme="minorHAnsi" w:cstheme="minorHAnsi"/>
        </w:rPr>
        <w:t>Als</w:t>
      </w:r>
      <w:r w:rsidR="007F4E56">
        <w:rPr>
          <w:rFonts w:asciiTheme="minorHAnsi" w:hAnsiTheme="minorHAnsi" w:cstheme="minorHAnsi"/>
        </w:rPr>
        <w:t xml:space="preserve"> </w:t>
      </w:r>
      <w:r>
        <w:rPr>
          <w:rFonts w:asciiTheme="minorHAnsi" w:hAnsiTheme="minorHAnsi" w:cstheme="minorHAnsi"/>
        </w:rPr>
        <w:t xml:space="preserve"> </w:t>
      </w:r>
      <w:proofErr w:type="spellStart"/>
      <w:r w:rsidR="007F4E56">
        <w:rPr>
          <w:rFonts w:asciiTheme="minorHAnsi" w:hAnsiTheme="minorHAnsi" w:cstheme="minorHAnsi"/>
        </w:rPr>
        <w:t>AnleiterIn</w:t>
      </w:r>
      <w:proofErr w:type="spellEnd"/>
      <w:r w:rsidR="007F4E56">
        <w:rPr>
          <w:rFonts w:asciiTheme="minorHAnsi" w:hAnsiTheme="minorHAnsi" w:cstheme="minorHAnsi"/>
        </w:rPr>
        <w:t xml:space="preserve"> </w:t>
      </w:r>
      <w:r>
        <w:rPr>
          <w:rFonts w:asciiTheme="minorHAnsi" w:hAnsiTheme="minorHAnsi" w:cstheme="minorHAnsi"/>
        </w:rPr>
        <w:t xml:space="preserve"> die Funktion als Reibepunkt der Gruppe zulassen und ausstehen.</w:t>
      </w:r>
    </w:p>
    <w:p w:rsidR="00CA0FFA" w:rsidRDefault="00CA0FFA" w:rsidP="00CA0FFA">
      <w:pPr>
        <w:pStyle w:val="Listenabsatz"/>
        <w:numPr>
          <w:ilvl w:val="0"/>
          <w:numId w:val="17"/>
        </w:numPr>
        <w:rPr>
          <w:rFonts w:asciiTheme="minorHAnsi" w:hAnsiTheme="minorHAnsi" w:cstheme="minorHAnsi"/>
        </w:rPr>
      </w:pPr>
      <w:r w:rsidRPr="00CA0FFA">
        <w:rPr>
          <w:rFonts w:asciiTheme="minorHAnsi" w:hAnsiTheme="minorHAnsi" w:cstheme="minorHAnsi"/>
        </w:rPr>
        <w:t>Meist gibt es in dieser Phase die ersten Ausfälle</w:t>
      </w:r>
    </w:p>
    <w:p w:rsidR="00CA0FFA" w:rsidRPr="00CA0FFA" w:rsidRDefault="00CA0FFA" w:rsidP="00CA0FFA">
      <w:pPr>
        <w:pStyle w:val="Listenabsatz"/>
        <w:numPr>
          <w:ilvl w:val="0"/>
          <w:numId w:val="17"/>
        </w:numPr>
        <w:rPr>
          <w:rFonts w:asciiTheme="minorHAnsi" w:hAnsiTheme="minorHAnsi" w:cstheme="minorHAnsi"/>
        </w:rPr>
      </w:pPr>
      <w:r w:rsidRPr="00CA0FFA">
        <w:rPr>
          <w:rFonts w:asciiTheme="minorHAnsi" w:hAnsiTheme="minorHAnsi" w:cstheme="minorHAnsi"/>
        </w:rPr>
        <w:t xml:space="preserve">Der </w:t>
      </w:r>
      <w:proofErr w:type="spellStart"/>
      <w:r w:rsidRPr="00CA0FFA">
        <w:rPr>
          <w:rFonts w:asciiTheme="minorHAnsi" w:hAnsiTheme="minorHAnsi" w:cstheme="minorHAnsi"/>
        </w:rPr>
        <w:t>Anleiter</w:t>
      </w:r>
      <w:proofErr w:type="spellEnd"/>
      <w:r w:rsidRPr="00CA0FFA">
        <w:rPr>
          <w:rFonts w:asciiTheme="minorHAnsi" w:hAnsiTheme="minorHAnsi" w:cstheme="minorHAnsi"/>
        </w:rPr>
        <w:t xml:space="preserve"> bekommt erste Kritik (damit rechnen und entsprechend reagieren)</w:t>
      </w:r>
    </w:p>
    <w:p w:rsidR="00CA0FFA"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Rollenfindung in der Gruppe (eigenen Führung)</w:t>
      </w:r>
    </w:p>
    <w:p w:rsidR="00CA0FFA"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Rituale entstehen</w:t>
      </w:r>
    </w:p>
    <w:p w:rsidR="00CA0FFA"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 xml:space="preserve">Der </w:t>
      </w:r>
      <w:proofErr w:type="spellStart"/>
      <w:r w:rsidRPr="00CA0FFA">
        <w:rPr>
          <w:rFonts w:asciiTheme="minorHAnsi" w:hAnsiTheme="minorHAnsi" w:cstheme="minorHAnsi"/>
        </w:rPr>
        <w:t>Anleiter</w:t>
      </w:r>
      <w:proofErr w:type="spellEnd"/>
      <w:r w:rsidRPr="00CA0FFA">
        <w:rPr>
          <w:rFonts w:asciiTheme="minorHAnsi" w:hAnsiTheme="minorHAnsi" w:cstheme="minorHAnsi"/>
        </w:rPr>
        <w:t xml:space="preserve"> solle am Anfang Übungen mit hohen Erfolgsergebnis machen und später dann mehr fordern</w:t>
      </w:r>
    </w:p>
    <w:p w:rsidR="00CA0FFA"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Viel Gruppen- und Kleingruppenarbeit (die Gruppenbildung dabei nicht dem Zufall überlassen, sondern nach Reibungspotenzial auswählen)</w:t>
      </w:r>
    </w:p>
    <w:p w:rsidR="00C433E6" w:rsidRPr="00517BBB" w:rsidRDefault="00C433E6" w:rsidP="00517BBB">
      <w:pPr>
        <w:rPr>
          <w:rFonts w:asciiTheme="minorHAnsi" w:hAnsiTheme="minorHAnsi" w:cstheme="minorHAnsi"/>
        </w:rPr>
      </w:pPr>
    </w:p>
    <w:p w:rsidR="00C433E6" w:rsidRDefault="00C433E6" w:rsidP="00C433E6">
      <w:pPr>
        <w:rPr>
          <w:rFonts w:asciiTheme="minorHAnsi" w:hAnsiTheme="minorHAnsi" w:cstheme="minorHAnsi"/>
          <w:b/>
        </w:rPr>
      </w:pPr>
      <w:r w:rsidRPr="00C433E6">
        <w:rPr>
          <w:rFonts w:asciiTheme="minorHAnsi" w:hAnsiTheme="minorHAnsi" w:cstheme="minorHAnsi"/>
          <w:b/>
        </w:rPr>
        <w:t xml:space="preserve">Entstehen von Konflikten in der Gruppe über Gruppenzusammensetzung, Positionskämpfe um die Gruppenhierarchie; Untergruppenbildung </w:t>
      </w:r>
    </w:p>
    <w:p w:rsidR="00C433E6" w:rsidRPr="00C433E6" w:rsidRDefault="00C433E6" w:rsidP="00C433E6">
      <w:pPr>
        <w:pStyle w:val="Listenabsatz"/>
        <w:numPr>
          <w:ilvl w:val="0"/>
          <w:numId w:val="18"/>
        </w:numPr>
        <w:rPr>
          <w:rFonts w:asciiTheme="minorHAnsi" w:eastAsia="Times New Roman" w:hAnsiTheme="minorHAnsi" w:cstheme="minorHAnsi"/>
          <w:lang w:eastAsia="de-AT"/>
        </w:rPr>
      </w:pPr>
      <w:r w:rsidRPr="00C433E6">
        <w:rPr>
          <w:rFonts w:asciiTheme="minorHAnsi" w:eastAsia="Times New Roman" w:hAnsiTheme="minorHAnsi" w:cstheme="minorHAnsi"/>
          <w:lang w:eastAsia="de-AT"/>
        </w:rPr>
        <w:t>Auf Gruppeneinteilung achten- immer wieder wechsel vollziehen</w:t>
      </w:r>
      <w:r>
        <w:rPr>
          <w:rFonts w:asciiTheme="minorHAnsi" w:eastAsia="Times New Roman" w:hAnsiTheme="minorHAnsi" w:cstheme="minorHAnsi"/>
          <w:lang w:eastAsia="de-AT"/>
        </w:rPr>
        <w:t>.</w:t>
      </w:r>
    </w:p>
    <w:p w:rsidR="00C433E6" w:rsidRPr="00C433E6" w:rsidRDefault="00C433E6" w:rsidP="00C433E6">
      <w:pPr>
        <w:pStyle w:val="Listenabsatz"/>
        <w:numPr>
          <w:ilvl w:val="0"/>
          <w:numId w:val="18"/>
        </w:numPr>
        <w:rPr>
          <w:rFonts w:asciiTheme="minorHAnsi" w:eastAsia="Times New Roman" w:hAnsiTheme="minorHAnsi" w:cstheme="minorHAnsi"/>
          <w:lang w:eastAsia="de-AT"/>
        </w:rPr>
      </w:pPr>
      <w:r>
        <w:rPr>
          <w:rFonts w:asciiTheme="minorHAnsi" w:eastAsia="Times New Roman" w:hAnsiTheme="minorHAnsi" w:cstheme="minorHAnsi"/>
          <w:lang w:eastAsia="de-AT"/>
        </w:rPr>
        <w:t>Gruppenbildende</w:t>
      </w:r>
      <w:r w:rsidRPr="00C433E6">
        <w:rPr>
          <w:rFonts w:asciiTheme="minorHAnsi" w:eastAsia="Times New Roman" w:hAnsiTheme="minorHAnsi" w:cstheme="minorHAnsi"/>
          <w:lang w:eastAsia="de-AT"/>
        </w:rPr>
        <w:t>spiele anleiten</w:t>
      </w:r>
      <w:r>
        <w:rPr>
          <w:rFonts w:asciiTheme="minorHAnsi" w:eastAsia="Times New Roman" w:hAnsiTheme="minorHAnsi" w:cstheme="minorHAnsi"/>
          <w:lang w:eastAsia="de-AT"/>
        </w:rPr>
        <w:t>.</w:t>
      </w:r>
    </w:p>
    <w:p w:rsidR="00CA0FFA" w:rsidRPr="00CA0FFA" w:rsidRDefault="00CA0FFA" w:rsidP="00CA0FFA">
      <w:pPr>
        <w:numPr>
          <w:ilvl w:val="0"/>
          <w:numId w:val="18"/>
        </w:numPr>
        <w:spacing w:after="0"/>
        <w:jc w:val="both"/>
        <w:rPr>
          <w:rFonts w:asciiTheme="minorHAnsi" w:hAnsiTheme="minorHAnsi" w:cstheme="minorHAnsi"/>
        </w:rPr>
      </w:pPr>
      <w:r w:rsidRPr="00CA0FFA">
        <w:rPr>
          <w:rFonts w:asciiTheme="minorHAnsi" w:hAnsiTheme="minorHAnsi" w:cstheme="minorHAnsi"/>
        </w:rPr>
        <w:t>Oft fallen Gruppen in dieser Phase auch noch mal zurück</w:t>
      </w:r>
    </w:p>
    <w:p w:rsidR="00C433E6" w:rsidRDefault="00C433E6" w:rsidP="00C433E6">
      <w:pPr>
        <w:pStyle w:val="Listenabsatz"/>
        <w:numPr>
          <w:ilvl w:val="0"/>
          <w:numId w:val="18"/>
        </w:numPr>
        <w:rPr>
          <w:rFonts w:asciiTheme="minorHAnsi" w:eastAsia="Times New Roman" w:hAnsiTheme="minorHAnsi" w:cstheme="minorHAnsi"/>
          <w:lang w:eastAsia="de-AT"/>
        </w:rPr>
      </w:pPr>
      <w:r w:rsidRPr="00C433E6">
        <w:rPr>
          <w:rFonts w:asciiTheme="minorHAnsi" w:eastAsia="Times New Roman" w:hAnsiTheme="minorHAnsi" w:cstheme="minorHAnsi"/>
          <w:lang w:eastAsia="de-AT"/>
        </w:rPr>
        <w:t>erste eigene Gruppen für Kleingruppenarbeit finden lassen</w:t>
      </w:r>
      <w:r>
        <w:rPr>
          <w:rFonts w:asciiTheme="minorHAnsi" w:eastAsia="Times New Roman" w:hAnsiTheme="minorHAnsi" w:cstheme="minorHAnsi"/>
          <w:lang w:eastAsia="de-AT"/>
        </w:rPr>
        <w:t>.</w:t>
      </w:r>
    </w:p>
    <w:p w:rsidR="00C433E6" w:rsidRDefault="00C433E6" w:rsidP="00C433E6">
      <w:pPr>
        <w:pStyle w:val="Listenabsatz"/>
        <w:numPr>
          <w:ilvl w:val="0"/>
          <w:numId w:val="18"/>
        </w:numPr>
        <w:rPr>
          <w:rFonts w:asciiTheme="minorHAnsi" w:eastAsia="Times New Roman" w:hAnsiTheme="minorHAnsi" w:cstheme="minorHAnsi"/>
          <w:lang w:eastAsia="de-AT"/>
        </w:rPr>
      </w:pPr>
      <w:r>
        <w:rPr>
          <w:rFonts w:asciiTheme="minorHAnsi" w:eastAsia="Times New Roman" w:hAnsiTheme="minorHAnsi" w:cstheme="minorHAnsi"/>
          <w:lang w:eastAsia="de-AT"/>
        </w:rPr>
        <w:t>Bei Gruppenarbeit darauf achten Spiele anzuleiten welche die Gruppe gemeinsam lösen muss.</w:t>
      </w:r>
    </w:p>
    <w:p w:rsidR="00C433E6" w:rsidRDefault="00517BBB" w:rsidP="00C433E6">
      <w:pPr>
        <w:pStyle w:val="Listenabsatz"/>
        <w:numPr>
          <w:ilvl w:val="0"/>
          <w:numId w:val="18"/>
        </w:numPr>
        <w:rPr>
          <w:rFonts w:asciiTheme="minorHAnsi" w:eastAsia="Times New Roman" w:hAnsiTheme="minorHAnsi" w:cstheme="minorHAnsi"/>
          <w:lang w:eastAsia="de-AT"/>
        </w:rPr>
      </w:pPr>
      <w:r>
        <w:rPr>
          <w:rFonts w:asciiTheme="minorHAnsi" w:eastAsia="Times New Roman" w:hAnsiTheme="minorHAnsi" w:cstheme="minorHAnsi"/>
          <w:lang w:eastAsia="de-AT"/>
        </w:rPr>
        <w:t xml:space="preserve">Die Theaterpädagogin handelt </w:t>
      </w:r>
      <w:r w:rsidR="00C433E6">
        <w:rPr>
          <w:rFonts w:asciiTheme="minorHAnsi" w:eastAsia="Times New Roman" w:hAnsiTheme="minorHAnsi" w:cstheme="minorHAnsi"/>
          <w:lang w:eastAsia="de-AT"/>
        </w:rPr>
        <w:t xml:space="preserve"> Unparteiisch und Wertfrei.</w:t>
      </w:r>
    </w:p>
    <w:p w:rsidR="00CA0FFA" w:rsidRPr="00CA0FFA" w:rsidRDefault="00517BBB" w:rsidP="00CA0FFA">
      <w:pPr>
        <w:numPr>
          <w:ilvl w:val="0"/>
          <w:numId w:val="17"/>
        </w:numPr>
        <w:spacing w:after="0"/>
        <w:jc w:val="both"/>
        <w:rPr>
          <w:rFonts w:asciiTheme="minorHAnsi" w:hAnsiTheme="minorHAnsi" w:cstheme="minorHAnsi"/>
        </w:rPr>
      </w:pPr>
      <w:r>
        <w:rPr>
          <w:rFonts w:asciiTheme="minorHAnsi" w:eastAsia="Times New Roman" w:hAnsiTheme="minorHAnsi" w:cstheme="minorHAnsi"/>
          <w:lang w:eastAsia="de-AT"/>
        </w:rPr>
        <w:t>Die Theaterpädagogin wird nicht zur Geheimnisträgerin.</w:t>
      </w:r>
    </w:p>
    <w:p w:rsidR="00CA0FFA"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 xml:space="preserve"> Konflikte ermöglichen, die dann innerhalb der Gruppe gelöst werden müssen (Sozialregelung innerhalb der Gruppe)</w:t>
      </w:r>
    </w:p>
    <w:p w:rsidR="00CA0FFA"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Aber: wenn zwei gar nicht miteinander können und den Grund verbalisieren kön</w:t>
      </w:r>
      <w:r w:rsidRPr="00CA0FFA">
        <w:rPr>
          <w:rFonts w:asciiTheme="minorHAnsi" w:hAnsiTheme="minorHAnsi" w:cstheme="minorHAnsi"/>
        </w:rPr>
        <w:softHyphen/>
        <w:t>nen, auch Trennung ermöglichen</w:t>
      </w:r>
    </w:p>
    <w:p w:rsidR="00CA0FFA" w:rsidRDefault="00CA0FFA" w:rsidP="00CA0FFA">
      <w:pPr>
        <w:pStyle w:val="Listenabsatz"/>
        <w:numPr>
          <w:ilvl w:val="0"/>
          <w:numId w:val="18"/>
        </w:numPr>
        <w:rPr>
          <w:rFonts w:asciiTheme="minorHAnsi" w:eastAsia="Times New Roman" w:hAnsiTheme="minorHAnsi" w:cstheme="minorHAnsi"/>
          <w:lang w:eastAsia="de-AT"/>
        </w:rPr>
      </w:pPr>
    </w:p>
    <w:p w:rsidR="00CA0FFA" w:rsidRPr="00CA0FFA" w:rsidRDefault="00517BBB" w:rsidP="00CA0FFA">
      <w:pPr>
        <w:pStyle w:val="Listenabsatz"/>
        <w:numPr>
          <w:ilvl w:val="0"/>
          <w:numId w:val="18"/>
        </w:numPr>
        <w:rPr>
          <w:rFonts w:asciiTheme="minorHAnsi" w:eastAsia="Times New Roman" w:hAnsiTheme="minorHAnsi" w:cstheme="minorHAnsi"/>
          <w:lang w:eastAsia="de-AT"/>
        </w:rPr>
      </w:pPr>
      <w:r w:rsidRPr="00CA0FFA">
        <w:rPr>
          <w:rFonts w:asciiTheme="minorHAnsi" w:eastAsia="Times New Roman" w:hAnsiTheme="minorHAnsi" w:cstheme="minorHAnsi"/>
          <w:lang w:eastAsia="de-AT"/>
        </w:rPr>
        <w:t>Anleitung für die in Rage gekommene Kleingruppen: Wie kann sich die Gruppe selbst regulieren.</w:t>
      </w:r>
      <w:r w:rsidR="00CA0FFA" w:rsidRPr="00CA0FFA">
        <w:rPr>
          <w:rFonts w:asciiTheme="minorHAnsi" w:hAnsiTheme="minorHAnsi" w:cstheme="minorHAnsi"/>
        </w:rPr>
        <w:t xml:space="preserve"> </w:t>
      </w:r>
    </w:p>
    <w:p w:rsidR="00517BBB" w:rsidRPr="00CA0FFA" w:rsidRDefault="00CA0FFA" w:rsidP="00CA0FFA">
      <w:pPr>
        <w:numPr>
          <w:ilvl w:val="0"/>
          <w:numId w:val="17"/>
        </w:numPr>
        <w:spacing w:after="0"/>
        <w:jc w:val="both"/>
        <w:rPr>
          <w:rFonts w:asciiTheme="minorHAnsi" w:hAnsiTheme="minorHAnsi" w:cstheme="minorHAnsi"/>
        </w:rPr>
      </w:pPr>
      <w:r w:rsidRPr="00CA0FFA">
        <w:rPr>
          <w:rFonts w:asciiTheme="minorHAnsi" w:hAnsiTheme="minorHAnsi" w:cstheme="minorHAnsi"/>
        </w:rPr>
        <w:t>Erste Verantwortung übertragen (TN machen eigene Projekte)</w:t>
      </w:r>
    </w:p>
    <w:p w:rsidR="00304258" w:rsidRPr="00C433E6" w:rsidRDefault="00467F9C" w:rsidP="00C433E6">
      <w:pPr>
        <w:pStyle w:val="Listenabsatz"/>
        <w:numPr>
          <w:ilvl w:val="0"/>
          <w:numId w:val="18"/>
        </w:numPr>
        <w:rPr>
          <w:rFonts w:asciiTheme="minorHAnsi" w:eastAsia="Times New Roman" w:hAnsiTheme="minorHAnsi" w:cstheme="minorHAnsi"/>
          <w:lang w:eastAsia="de-AT"/>
        </w:rPr>
      </w:pPr>
      <w:r>
        <w:rPr>
          <w:rFonts w:asciiTheme="minorHAnsi" w:eastAsia="Times New Roman" w:hAnsiTheme="minorHAnsi" w:cstheme="minorHAnsi"/>
          <w:lang w:eastAsia="de-AT"/>
        </w:rPr>
        <w:t>Kleingruppenarbeit zulassen:</w:t>
      </w:r>
    </w:p>
    <w:p w:rsidR="00304258" w:rsidRDefault="00304258" w:rsidP="00304258">
      <w:pPr>
        <w:pStyle w:val="berschrift2"/>
        <w:keepLines w:val="0"/>
        <w:numPr>
          <w:ilvl w:val="0"/>
          <w:numId w:val="0"/>
        </w:numPr>
        <w:spacing w:before="240" w:after="60"/>
        <w:ind w:left="567"/>
      </w:pPr>
      <w:r>
        <w:object w:dxaOrig="4877"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4pt;height:82.2pt" o:ole="">
            <v:imagedata r:id="rId8" o:title=""/>
          </v:shape>
          <o:OLEObject Type="Embed" ProgID="Photoshop.Image.7" ShapeID="_x0000_i1025" DrawAspect="Content" ObjectID="_1387176484" r:id="rId9">
            <o:FieldCodes>\s</o:FieldCodes>
          </o:OLEObject>
        </w:object>
      </w:r>
    </w:p>
    <w:p w:rsidR="00304258" w:rsidRDefault="00304258" w:rsidP="00304258"/>
    <w:p w:rsidR="00304258" w:rsidRDefault="00304258" w:rsidP="00304258">
      <w:r>
        <w:t xml:space="preserve"> </w:t>
      </w:r>
      <w:r w:rsidRPr="00304258">
        <w:rPr>
          <w:rFonts w:asciiTheme="minorHAnsi" w:hAnsiTheme="minorHAnsi" w:cstheme="minorHAnsi"/>
          <w:i/>
          <w:sz w:val="20"/>
          <w:szCs w:val="20"/>
        </w:rPr>
        <w:t>kleine Gruppenarbeit  …..TP als Ansprechpartner….</w:t>
      </w:r>
    </w:p>
    <w:p w:rsidR="00304258" w:rsidRDefault="00304258" w:rsidP="00C433E6">
      <w:pPr>
        <w:rPr>
          <w:rFonts w:asciiTheme="minorHAnsi" w:eastAsia="Times New Roman" w:hAnsiTheme="minorHAnsi" w:cstheme="minorHAnsi"/>
          <w:b/>
          <w:lang w:eastAsia="de-AT"/>
        </w:rPr>
      </w:pPr>
    </w:p>
    <w:p w:rsidR="00304258" w:rsidRDefault="00304258" w:rsidP="00C433E6">
      <w:pPr>
        <w:rPr>
          <w:rFonts w:asciiTheme="minorHAnsi" w:eastAsia="Times New Roman" w:hAnsiTheme="minorHAnsi" w:cstheme="minorHAnsi"/>
          <w:b/>
          <w:lang w:eastAsia="de-AT"/>
        </w:rPr>
      </w:pPr>
    </w:p>
    <w:p w:rsidR="00304258" w:rsidRDefault="00304258" w:rsidP="00C433E6">
      <w:pPr>
        <w:rPr>
          <w:rFonts w:asciiTheme="minorHAnsi" w:eastAsia="Times New Roman" w:hAnsiTheme="minorHAnsi" w:cstheme="minorHAnsi"/>
          <w:b/>
          <w:lang w:eastAsia="de-AT"/>
        </w:rPr>
      </w:pPr>
    </w:p>
    <w:p w:rsidR="00304258" w:rsidRDefault="00304258" w:rsidP="00C433E6">
      <w:pPr>
        <w:rPr>
          <w:rFonts w:asciiTheme="minorHAnsi" w:eastAsia="Times New Roman" w:hAnsiTheme="minorHAnsi" w:cstheme="minorHAnsi"/>
          <w:b/>
          <w:lang w:eastAsia="de-AT"/>
        </w:rPr>
      </w:pPr>
    </w:p>
    <w:p w:rsidR="008502D1" w:rsidRDefault="008502D1" w:rsidP="00C433E6">
      <w:pPr>
        <w:rPr>
          <w:rFonts w:asciiTheme="minorHAnsi" w:eastAsia="Times New Roman" w:hAnsiTheme="minorHAnsi" w:cstheme="minorHAnsi"/>
          <w:b/>
          <w:lang w:eastAsia="de-AT"/>
        </w:rPr>
      </w:pPr>
    </w:p>
    <w:p w:rsidR="008502D1" w:rsidRDefault="008502D1" w:rsidP="00C433E6">
      <w:pPr>
        <w:rPr>
          <w:rFonts w:asciiTheme="minorHAnsi" w:eastAsia="Times New Roman" w:hAnsiTheme="minorHAnsi" w:cstheme="minorHAnsi"/>
          <w:b/>
          <w:lang w:eastAsia="de-AT"/>
        </w:rPr>
      </w:pPr>
    </w:p>
    <w:p w:rsidR="008502D1" w:rsidRDefault="008502D1" w:rsidP="00C433E6">
      <w:pPr>
        <w:rPr>
          <w:rFonts w:asciiTheme="minorHAnsi" w:eastAsia="Times New Roman" w:hAnsiTheme="minorHAnsi" w:cstheme="minorHAnsi"/>
          <w:b/>
          <w:lang w:eastAsia="de-AT"/>
        </w:rPr>
      </w:pPr>
    </w:p>
    <w:p w:rsidR="008502D1" w:rsidRDefault="008502D1" w:rsidP="00C433E6">
      <w:pPr>
        <w:rPr>
          <w:rFonts w:asciiTheme="minorHAnsi" w:eastAsia="Times New Roman" w:hAnsiTheme="minorHAnsi" w:cstheme="minorHAnsi"/>
          <w:b/>
          <w:lang w:eastAsia="de-AT"/>
        </w:rPr>
      </w:pPr>
    </w:p>
    <w:p w:rsidR="008502D1" w:rsidRDefault="008502D1" w:rsidP="00C433E6">
      <w:pPr>
        <w:rPr>
          <w:rFonts w:asciiTheme="minorHAnsi" w:eastAsia="Times New Roman" w:hAnsiTheme="minorHAnsi" w:cstheme="minorHAnsi"/>
          <w:b/>
          <w:lang w:eastAsia="de-AT"/>
        </w:rPr>
      </w:pPr>
    </w:p>
    <w:p w:rsidR="00C433E6" w:rsidRPr="00C433E6" w:rsidRDefault="00C433E6" w:rsidP="00C433E6">
      <w:pPr>
        <w:rPr>
          <w:rFonts w:asciiTheme="minorHAnsi" w:hAnsiTheme="minorHAnsi" w:cstheme="minorHAnsi"/>
          <w:b/>
        </w:rPr>
      </w:pPr>
      <w:r w:rsidRPr="00C433E6">
        <w:rPr>
          <w:rFonts w:asciiTheme="minorHAnsi" w:eastAsia="Times New Roman" w:hAnsiTheme="minorHAnsi" w:cstheme="minorHAnsi"/>
          <w:b/>
          <w:lang w:eastAsia="de-AT"/>
        </w:rPr>
        <w:lastRenderedPageBreak/>
        <w:t>Beim Austausch von Meinungen und Vorschlägen treffen die Mitglieder mit ihren Vorstellungen, Erwartungen, Bedürfnissen und Werthaltungen aufeinander</w:t>
      </w:r>
    </w:p>
    <w:p w:rsidR="0056631E" w:rsidRPr="00C433E6" w:rsidRDefault="00C433E6" w:rsidP="00C433E6">
      <w:pPr>
        <w:pStyle w:val="Listenabsatz"/>
        <w:numPr>
          <w:ilvl w:val="0"/>
          <w:numId w:val="16"/>
        </w:numPr>
        <w:rPr>
          <w:rFonts w:asciiTheme="minorHAnsi" w:hAnsiTheme="minorHAnsi" w:cstheme="minorHAnsi"/>
        </w:rPr>
      </w:pPr>
      <w:r w:rsidRPr="00C433E6">
        <w:rPr>
          <w:rFonts w:asciiTheme="minorHAnsi" w:hAnsiTheme="minorHAnsi" w:cstheme="minorHAnsi"/>
        </w:rPr>
        <w:t>Kommunikation</w:t>
      </w:r>
      <w:r>
        <w:rPr>
          <w:rFonts w:asciiTheme="minorHAnsi" w:hAnsiTheme="minorHAnsi" w:cstheme="minorHAnsi"/>
        </w:rPr>
        <w:t>sformen</w:t>
      </w:r>
      <w:r w:rsidR="00517BBB">
        <w:rPr>
          <w:rFonts w:asciiTheme="minorHAnsi" w:hAnsiTheme="minorHAnsi" w:cstheme="minorHAnsi"/>
        </w:rPr>
        <w:t xml:space="preserve"> </w:t>
      </w:r>
      <w:r w:rsidR="007F4E56">
        <w:rPr>
          <w:rFonts w:asciiTheme="minorHAnsi" w:hAnsiTheme="minorHAnsi" w:cstheme="minorHAnsi"/>
        </w:rPr>
        <w:t>festlegen:</w:t>
      </w:r>
      <w:r w:rsidR="00517BBB">
        <w:rPr>
          <w:rFonts w:asciiTheme="minorHAnsi" w:hAnsiTheme="minorHAnsi" w:cstheme="minorHAnsi"/>
        </w:rPr>
        <w:t xml:space="preserve"> z.b Redestab, Redezeit, Platzwechsel der Gruppe nach einer bestimmten Zeit oder eines bestimmten Abschnittes.</w:t>
      </w:r>
    </w:p>
    <w:p w:rsidR="00C433E6" w:rsidRDefault="00C433E6" w:rsidP="00C433E6">
      <w:pPr>
        <w:pStyle w:val="Listenabsatz"/>
        <w:numPr>
          <w:ilvl w:val="0"/>
          <w:numId w:val="16"/>
        </w:numPr>
        <w:rPr>
          <w:rFonts w:asciiTheme="minorHAnsi" w:hAnsiTheme="minorHAnsi" w:cstheme="minorHAnsi"/>
        </w:rPr>
      </w:pPr>
      <w:r>
        <w:rPr>
          <w:rFonts w:asciiTheme="minorHAnsi" w:hAnsiTheme="minorHAnsi" w:cstheme="minorHAnsi"/>
        </w:rPr>
        <w:t xml:space="preserve"> diverse  </w:t>
      </w:r>
      <w:r w:rsidRPr="00C433E6">
        <w:rPr>
          <w:rFonts w:asciiTheme="minorHAnsi" w:hAnsiTheme="minorHAnsi" w:cstheme="minorHAnsi"/>
        </w:rPr>
        <w:t>Feedback</w:t>
      </w:r>
      <w:r>
        <w:rPr>
          <w:rFonts w:asciiTheme="minorHAnsi" w:hAnsiTheme="minorHAnsi" w:cstheme="minorHAnsi"/>
        </w:rPr>
        <w:t>methoden innerhalb der  Groß und den Kleingruppen etablieren</w:t>
      </w:r>
    </w:p>
    <w:p w:rsidR="00C433E6" w:rsidRDefault="00517BBB" w:rsidP="00C433E6">
      <w:pPr>
        <w:pStyle w:val="Listenabsatz"/>
        <w:numPr>
          <w:ilvl w:val="0"/>
          <w:numId w:val="16"/>
        </w:numPr>
        <w:rPr>
          <w:rFonts w:asciiTheme="minorHAnsi" w:hAnsiTheme="minorHAnsi" w:cstheme="minorHAnsi"/>
        </w:rPr>
      </w:pPr>
      <w:r>
        <w:rPr>
          <w:rFonts w:asciiTheme="minorHAnsi" w:hAnsiTheme="minorHAnsi" w:cstheme="minorHAnsi"/>
        </w:rPr>
        <w:t>Feedbackk</w:t>
      </w:r>
      <w:r w:rsidR="00C433E6">
        <w:rPr>
          <w:rFonts w:asciiTheme="minorHAnsi" w:hAnsiTheme="minorHAnsi" w:cstheme="minorHAnsi"/>
        </w:rPr>
        <w:t>ompetenzen aufbauen.</w:t>
      </w:r>
    </w:p>
    <w:p w:rsidR="00C433E6" w:rsidRDefault="00C433E6" w:rsidP="00C433E6">
      <w:pPr>
        <w:pStyle w:val="Listenabsatz"/>
        <w:numPr>
          <w:ilvl w:val="0"/>
          <w:numId w:val="16"/>
        </w:numPr>
        <w:rPr>
          <w:rFonts w:asciiTheme="minorHAnsi" w:hAnsiTheme="minorHAnsi" w:cstheme="minorHAnsi"/>
        </w:rPr>
      </w:pPr>
      <w:r>
        <w:rPr>
          <w:rFonts w:asciiTheme="minorHAnsi" w:hAnsiTheme="minorHAnsi" w:cstheme="minorHAnsi"/>
        </w:rPr>
        <w:t>Interpretation vs. Objektivität : Vermittlungsarbeit leisten</w:t>
      </w:r>
    </w:p>
    <w:p w:rsidR="00304258" w:rsidRDefault="002F6970" w:rsidP="00C433E6">
      <w:pPr>
        <w:pStyle w:val="Listenabsatz"/>
        <w:numPr>
          <w:ilvl w:val="0"/>
          <w:numId w:val="16"/>
        </w:numPr>
        <w:rPr>
          <w:rFonts w:asciiTheme="minorHAnsi" w:hAnsiTheme="minorHAnsi" w:cstheme="minorHAnsi"/>
        </w:rPr>
      </w:pPr>
      <w:r>
        <w:rPr>
          <w:rFonts w:asciiTheme="minorHAnsi" w:hAnsiTheme="minorHAnsi" w:cstheme="minorHAnsi"/>
        </w:rPr>
        <w:t>Präsentationen von Kleingruppen/ die Bühne einführen:</w:t>
      </w:r>
    </w:p>
    <w:p w:rsidR="00C433E6" w:rsidRPr="00C433E6" w:rsidRDefault="00C433E6" w:rsidP="00517BBB">
      <w:pPr>
        <w:pStyle w:val="Listenabsatz"/>
        <w:rPr>
          <w:rFonts w:asciiTheme="minorHAnsi" w:hAnsiTheme="minorHAnsi" w:cstheme="minorHAnsi"/>
        </w:rPr>
      </w:pPr>
    </w:p>
    <w:p w:rsidR="00304258" w:rsidRDefault="00304258" w:rsidP="00304258">
      <w:r>
        <w:object w:dxaOrig="6096" w:dyaOrig="2438">
          <v:shape id="_x0000_i1026" type="#_x0000_t75" style="width:205.2pt;height:82.2pt" o:ole="">
            <v:imagedata r:id="rId10" o:title=""/>
          </v:shape>
          <o:OLEObject Type="Embed" ProgID="Photoshop.Image.7" ShapeID="_x0000_i1026" DrawAspect="Content" ObjectID="_1387176485" r:id="rId11">
            <o:FieldCodes>\s</o:FieldCodes>
          </o:OLEObject>
        </w:object>
      </w:r>
    </w:p>
    <w:p w:rsidR="00304258" w:rsidRDefault="00304258" w:rsidP="00304258"/>
    <w:p w:rsidR="00304258" w:rsidRPr="00304258" w:rsidRDefault="00304258" w:rsidP="00304258">
      <w:pPr>
        <w:rPr>
          <w:rFonts w:asciiTheme="minorHAnsi" w:hAnsiTheme="minorHAnsi" w:cstheme="minorHAnsi"/>
          <w:i/>
          <w:sz w:val="20"/>
          <w:szCs w:val="20"/>
        </w:rPr>
      </w:pPr>
      <w:r w:rsidRPr="00304258">
        <w:rPr>
          <w:rFonts w:asciiTheme="minorHAnsi" w:hAnsiTheme="minorHAnsi" w:cstheme="minorHAnsi"/>
          <w:i/>
          <w:sz w:val="20"/>
          <w:szCs w:val="20"/>
        </w:rPr>
        <w:t>Präsentation der Arbeiten in den Kleingruppen…. TP sieht zu….</w:t>
      </w:r>
    </w:p>
    <w:p w:rsidR="004168AE" w:rsidRPr="004168AE" w:rsidRDefault="004168AE">
      <w:pPr>
        <w:rPr>
          <w:rFonts w:asciiTheme="minorHAnsi" w:hAnsiTheme="minorHAnsi" w:cstheme="minorHAnsi"/>
          <w:b/>
          <w:bCs/>
        </w:rPr>
      </w:pPr>
    </w:p>
    <w:p w:rsidR="004168AE" w:rsidRPr="004168AE" w:rsidRDefault="004168AE">
      <w:pPr>
        <w:rPr>
          <w:rFonts w:asciiTheme="minorHAnsi" w:hAnsiTheme="minorHAnsi" w:cstheme="minorHAnsi"/>
          <w:b/>
          <w:bCs/>
        </w:rPr>
      </w:pPr>
    </w:p>
    <w:p w:rsidR="001E265B" w:rsidRDefault="001E265B" w:rsidP="00467F9C">
      <w:pPr>
        <w:jc w:val="center"/>
        <w:rPr>
          <w:rFonts w:asciiTheme="minorHAnsi" w:hAnsiTheme="minorHAnsi" w:cstheme="minorHAnsi"/>
          <w:b/>
          <w:bCs/>
          <w:sz w:val="36"/>
          <w:szCs w:val="36"/>
        </w:rPr>
      </w:pPr>
    </w:p>
    <w:p w:rsidR="001E265B" w:rsidRDefault="001E265B" w:rsidP="00467F9C">
      <w:pPr>
        <w:jc w:val="center"/>
        <w:rPr>
          <w:rFonts w:asciiTheme="minorHAnsi" w:hAnsiTheme="minorHAnsi" w:cstheme="minorHAnsi"/>
          <w:b/>
          <w:bCs/>
          <w:sz w:val="36"/>
          <w:szCs w:val="36"/>
        </w:rPr>
      </w:pPr>
    </w:p>
    <w:p w:rsidR="001E265B" w:rsidRDefault="001E265B" w:rsidP="00467F9C">
      <w:pPr>
        <w:jc w:val="center"/>
        <w:rPr>
          <w:rFonts w:asciiTheme="minorHAnsi" w:hAnsiTheme="minorHAnsi" w:cstheme="minorHAnsi"/>
          <w:b/>
          <w:bCs/>
          <w:sz w:val="36"/>
          <w:szCs w:val="36"/>
        </w:rPr>
      </w:pPr>
    </w:p>
    <w:p w:rsidR="001E265B" w:rsidRDefault="001E265B" w:rsidP="00467F9C">
      <w:pPr>
        <w:jc w:val="center"/>
        <w:rPr>
          <w:rFonts w:asciiTheme="minorHAnsi" w:hAnsiTheme="minorHAnsi" w:cstheme="minorHAnsi"/>
          <w:b/>
          <w:bCs/>
          <w:sz w:val="36"/>
          <w:szCs w:val="36"/>
        </w:rPr>
      </w:pPr>
    </w:p>
    <w:p w:rsidR="001E265B" w:rsidRDefault="001E265B" w:rsidP="00467F9C">
      <w:pPr>
        <w:jc w:val="center"/>
        <w:rPr>
          <w:rFonts w:asciiTheme="minorHAnsi" w:hAnsiTheme="minorHAnsi" w:cstheme="minorHAnsi"/>
          <w:b/>
          <w:bCs/>
          <w:sz w:val="36"/>
          <w:szCs w:val="36"/>
        </w:rPr>
      </w:pPr>
    </w:p>
    <w:p w:rsidR="003E1958" w:rsidRDefault="003E1958" w:rsidP="00A24E81">
      <w:pPr>
        <w:spacing w:after="0"/>
        <w:rPr>
          <w:rFonts w:asciiTheme="minorHAnsi" w:hAnsiTheme="minorHAnsi" w:cstheme="minorHAnsi"/>
          <w:b/>
          <w:bCs/>
          <w:sz w:val="36"/>
          <w:szCs w:val="36"/>
        </w:rPr>
      </w:pPr>
    </w:p>
    <w:p w:rsidR="003E1958" w:rsidRDefault="003E1958" w:rsidP="00A24E81">
      <w:pPr>
        <w:spacing w:after="0"/>
        <w:rPr>
          <w:rFonts w:asciiTheme="minorHAnsi" w:hAnsiTheme="minorHAnsi" w:cstheme="minorHAnsi"/>
          <w:b/>
          <w:bCs/>
          <w:sz w:val="36"/>
          <w:szCs w:val="36"/>
        </w:rPr>
      </w:pPr>
    </w:p>
    <w:p w:rsidR="003E1958" w:rsidRDefault="003E1958" w:rsidP="00A24E81">
      <w:pPr>
        <w:spacing w:after="0"/>
        <w:rPr>
          <w:rFonts w:asciiTheme="minorHAnsi" w:hAnsiTheme="minorHAnsi" w:cstheme="minorHAnsi"/>
          <w:b/>
          <w:bCs/>
          <w:sz w:val="36"/>
          <w:szCs w:val="36"/>
        </w:rPr>
      </w:pPr>
    </w:p>
    <w:p w:rsidR="001E265B" w:rsidRDefault="001E265B" w:rsidP="00A24E81">
      <w:pPr>
        <w:spacing w:after="0"/>
        <w:rPr>
          <w:rFonts w:asciiTheme="minorHAnsi" w:hAnsiTheme="minorHAnsi" w:cstheme="minorHAnsi"/>
          <w:i/>
          <w:sz w:val="20"/>
          <w:szCs w:val="20"/>
        </w:rPr>
      </w:pPr>
      <w:r>
        <w:rPr>
          <w:rFonts w:asciiTheme="minorHAnsi" w:hAnsiTheme="minorHAnsi" w:cstheme="minorHAnsi"/>
          <w:i/>
          <w:sz w:val="20"/>
          <w:szCs w:val="20"/>
        </w:rPr>
        <w:t>Texte zur Theaterpädagogik</w:t>
      </w:r>
      <w:r w:rsidR="005E513A" w:rsidRPr="00354222">
        <w:rPr>
          <w:rFonts w:asciiTheme="minorHAnsi" w:hAnsiTheme="minorHAnsi" w:cstheme="minorHAnsi"/>
          <w:i/>
          <w:sz w:val="20"/>
          <w:szCs w:val="20"/>
        </w:rPr>
        <w:t xml:space="preserve">: </w:t>
      </w:r>
    </w:p>
    <w:p w:rsidR="00A24E81" w:rsidRDefault="005E513A" w:rsidP="00A24E81">
      <w:pPr>
        <w:spacing w:after="0"/>
        <w:rPr>
          <w:rFonts w:asciiTheme="minorHAnsi" w:hAnsiTheme="minorHAnsi" w:cstheme="minorHAnsi"/>
          <w:i/>
          <w:sz w:val="20"/>
          <w:szCs w:val="20"/>
        </w:rPr>
      </w:pPr>
      <w:r w:rsidRPr="00354222">
        <w:rPr>
          <w:rFonts w:asciiTheme="minorHAnsi" w:hAnsiTheme="minorHAnsi" w:cstheme="minorHAnsi"/>
          <w:i/>
          <w:sz w:val="20"/>
          <w:szCs w:val="20"/>
        </w:rPr>
        <w:t xml:space="preserve">Sabine </w:t>
      </w:r>
      <w:proofErr w:type="spellStart"/>
      <w:r w:rsidRPr="00354222">
        <w:rPr>
          <w:rFonts w:asciiTheme="minorHAnsi" w:hAnsiTheme="minorHAnsi" w:cstheme="minorHAnsi"/>
          <w:i/>
          <w:sz w:val="20"/>
          <w:szCs w:val="20"/>
        </w:rPr>
        <w:t>Maringer</w:t>
      </w:r>
      <w:proofErr w:type="spellEnd"/>
      <w:r w:rsidRPr="00354222">
        <w:rPr>
          <w:rFonts w:asciiTheme="minorHAnsi" w:hAnsiTheme="minorHAnsi" w:cstheme="minorHAnsi"/>
          <w:i/>
          <w:sz w:val="20"/>
          <w:szCs w:val="20"/>
        </w:rPr>
        <w:t xml:space="preserve"> Theaterpädagogin </w:t>
      </w:r>
      <w:proofErr w:type="spellStart"/>
      <w:r w:rsidRPr="00354222">
        <w:rPr>
          <w:rFonts w:asciiTheme="minorHAnsi" w:hAnsiTheme="minorHAnsi" w:cstheme="minorHAnsi"/>
          <w:i/>
          <w:sz w:val="20"/>
          <w:szCs w:val="20"/>
        </w:rPr>
        <w:t>BuT</w:t>
      </w:r>
      <w:proofErr w:type="spellEnd"/>
    </w:p>
    <w:p w:rsidR="001E265B" w:rsidRPr="00354222" w:rsidRDefault="001E265B" w:rsidP="00A24E81">
      <w:pPr>
        <w:spacing w:after="0"/>
        <w:rPr>
          <w:rFonts w:asciiTheme="minorHAnsi" w:hAnsiTheme="minorHAnsi" w:cstheme="minorHAnsi"/>
          <w:i/>
          <w:sz w:val="20"/>
          <w:szCs w:val="20"/>
        </w:rPr>
      </w:pPr>
      <w:r>
        <w:rPr>
          <w:rFonts w:asciiTheme="minorHAnsi" w:hAnsiTheme="minorHAnsi" w:cstheme="minorHAnsi"/>
          <w:i/>
          <w:sz w:val="20"/>
          <w:szCs w:val="20"/>
        </w:rPr>
        <w:t xml:space="preserve">Ausbildung zur Theaterpädagogin </w:t>
      </w:r>
      <w:proofErr w:type="spellStart"/>
      <w:r>
        <w:rPr>
          <w:rFonts w:asciiTheme="minorHAnsi" w:hAnsiTheme="minorHAnsi" w:cstheme="minorHAnsi"/>
          <w:i/>
          <w:sz w:val="20"/>
          <w:szCs w:val="20"/>
        </w:rPr>
        <w:t>BuT</w:t>
      </w:r>
      <w:proofErr w:type="spellEnd"/>
    </w:p>
    <w:p w:rsidR="00354222" w:rsidRPr="00354222" w:rsidRDefault="00354222" w:rsidP="00A24E81">
      <w:pPr>
        <w:spacing w:after="0"/>
        <w:rPr>
          <w:rFonts w:asciiTheme="minorHAnsi" w:hAnsiTheme="minorHAnsi" w:cstheme="minorHAnsi"/>
          <w:i/>
          <w:sz w:val="20"/>
          <w:szCs w:val="20"/>
        </w:rPr>
      </w:pPr>
      <w:r w:rsidRPr="00354222">
        <w:rPr>
          <w:rFonts w:asciiTheme="minorHAnsi" w:hAnsiTheme="minorHAnsi" w:cstheme="minorHAnsi"/>
          <w:i/>
          <w:sz w:val="20"/>
          <w:szCs w:val="20"/>
        </w:rPr>
        <w:t>Quellenangaben:</w:t>
      </w:r>
    </w:p>
    <w:p w:rsidR="00A24E81" w:rsidRPr="00354222" w:rsidRDefault="00A846B8" w:rsidP="00A24E81">
      <w:pPr>
        <w:spacing w:after="0"/>
        <w:rPr>
          <w:rFonts w:asciiTheme="minorHAnsi" w:hAnsiTheme="minorHAnsi" w:cstheme="minorHAnsi"/>
          <w:i/>
          <w:sz w:val="20"/>
          <w:szCs w:val="20"/>
        </w:rPr>
      </w:pPr>
      <w:hyperlink r:id="rId12" w:history="1">
        <w:r w:rsidR="004168AE" w:rsidRPr="00354222">
          <w:rPr>
            <w:rStyle w:val="Hyperlink"/>
            <w:rFonts w:asciiTheme="minorHAnsi" w:hAnsiTheme="minorHAnsi" w:cstheme="minorHAnsi"/>
            <w:i/>
            <w:color w:val="auto"/>
            <w:sz w:val="20"/>
            <w:szCs w:val="20"/>
            <w:u w:val="none"/>
          </w:rPr>
          <w:t>http://www.teachsam.de/paed/paed_images/paed_grup_unt_8_3.gif</w:t>
        </w:r>
      </w:hyperlink>
    </w:p>
    <w:p w:rsidR="004168AE" w:rsidRPr="00354222" w:rsidRDefault="00A846B8" w:rsidP="00A24E81">
      <w:pPr>
        <w:spacing w:after="0"/>
        <w:rPr>
          <w:rFonts w:asciiTheme="minorHAnsi" w:hAnsiTheme="minorHAnsi" w:cstheme="minorHAnsi"/>
          <w:i/>
          <w:sz w:val="20"/>
          <w:szCs w:val="20"/>
        </w:rPr>
      </w:pPr>
      <w:hyperlink r:id="rId13" w:history="1">
        <w:r w:rsidR="00E15605" w:rsidRPr="00354222">
          <w:rPr>
            <w:rStyle w:val="Hyperlink"/>
            <w:rFonts w:asciiTheme="minorHAnsi" w:hAnsiTheme="minorHAnsi" w:cstheme="minorHAnsi"/>
            <w:i/>
            <w:color w:val="auto"/>
            <w:sz w:val="20"/>
            <w:szCs w:val="20"/>
            <w:u w:val="none"/>
          </w:rPr>
          <w:t>http://web-imtm.iaw.ruhr-uni-bochum.de/iug/lehre/projektgruppen/pg327/ergebnisse/thesenpapiere/projektmanagement/Gruppendynamik/Gruppendynamik.html</w:t>
        </w:r>
      </w:hyperlink>
    </w:p>
    <w:p w:rsidR="004168AE" w:rsidRPr="00A24E81" w:rsidRDefault="00E15605" w:rsidP="00A24E81">
      <w:pPr>
        <w:spacing w:after="0"/>
        <w:rPr>
          <w:rFonts w:asciiTheme="minorHAnsi" w:hAnsiTheme="minorHAnsi" w:cstheme="minorHAnsi"/>
          <w:i/>
          <w:sz w:val="20"/>
          <w:szCs w:val="20"/>
        </w:rPr>
      </w:pPr>
      <w:r w:rsidRPr="00A24E81">
        <w:rPr>
          <w:rFonts w:asciiTheme="minorHAnsi" w:hAnsiTheme="minorHAnsi" w:cstheme="minorHAnsi"/>
          <w:i/>
          <w:sz w:val="20"/>
          <w:szCs w:val="20"/>
        </w:rPr>
        <w:t>http://www.team-analysis.de</w:t>
      </w:r>
    </w:p>
    <w:sectPr w:rsidR="004168AE" w:rsidRPr="00A24E81" w:rsidSect="00201E4E">
      <w:foot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2D" w:rsidRDefault="00562D2D" w:rsidP="008502D1">
      <w:pPr>
        <w:spacing w:after="0"/>
      </w:pPr>
      <w:r>
        <w:separator/>
      </w:r>
    </w:p>
  </w:endnote>
  <w:endnote w:type="continuationSeparator" w:id="0">
    <w:p w:rsidR="00562D2D" w:rsidRDefault="00562D2D" w:rsidP="008502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D1" w:rsidRPr="008502D1" w:rsidRDefault="008502D1" w:rsidP="008502D1">
    <w:pPr>
      <w:pStyle w:val="Kopfzeile"/>
      <w:rPr>
        <w:i/>
        <w:sz w:val="18"/>
        <w:szCs w:val="18"/>
      </w:rPr>
    </w:pPr>
    <w:r w:rsidRPr="008502D1">
      <w:rPr>
        <w:i/>
        <w:sz w:val="18"/>
        <w:szCs w:val="18"/>
      </w:rPr>
      <w:t xml:space="preserve">Sabine </w:t>
    </w:r>
    <w:proofErr w:type="spellStart"/>
    <w:r w:rsidRPr="008502D1">
      <w:rPr>
        <w:i/>
        <w:sz w:val="18"/>
        <w:szCs w:val="18"/>
      </w:rPr>
      <w:t>Maringer</w:t>
    </w:r>
    <w:proofErr w:type="spellEnd"/>
    <w:r w:rsidRPr="008502D1">
      <w:rPr>
        <w:i/>
        <w:sz w:val="18"/>
        <w:szCs w:val="18"/>
      </w:rPr>
      <w:t xml:space="preserve"> Theaterpädagogin </w:t>
    </w:r>
    <w:proofErr w:type="spellStart"/>
    <w:r w:rsidRPr="008502D1">
      <w:rPr>
        <w:i/>
        <w:sz w:val="18"/>
        <w:szCs w:val="18"/>
      </w:rPr>
      <w:t>BuT</w:t>
    </w:r>
    <w:proofErr w:type="spellEnd"/>
    <w:r w:rsidRPr="008502D1">
      <w:rPr>
        <w:i/>
        <w:sz w:val="18"/>
        <w:szCs w:val="18"/>
      </w:rPr>
      <w:t xml:space="preserve">/ </w:t>
    </w:r>
    <w:hyperlink r:id="rId1" w:history="1">
      <w:r w:rsidRPr="008502D1">
        <w:rPr>
          <w:rStyle w:val="Hyperlink"/>
          <w:i/>
          <w:color w:val="auto"/>
          <w:sz w:val="18"/>
          <w:szCs w:val="18"/>
        </w:rPr>
        <w:t>t</w:t>
      </w:r>
      <w:r w:rsidRPr="008502D1">
        <w:rPr>
          <w:rStyle w:val="Hyperlink"/>
          <w:i/>
          <w:color w:val="auto"/>
          <w:sz w:val="18"/>
          <w:szCs w:val="18"/>
          <w:u w:val="none"/>
        </w:rPr>
        <w:t>heaterpädagogik@gmx.at</w:t>
      </w:r>
    </w:hyperlink>
    <w:r>
      <w:rPr>
        <w:i/>
        <w:sz w:val="18"/>
        <w:szCs w:val="18"/>
      </w:rPr>
      <w:t xml:space="preserve"> www.drama-theaterpaedagogik.jimdo.com</w:t>
    </w:r>
  </w:p>
  <w:p w:rsidR="008502D1" w:rsidRDefault="008502D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2D" w:rsidRDefault="00562D2D" w:rsidP="008502D1">
      <w:pPr>
        <w:spacing w:after="0"/>
      </w:pPr>
      <w:r>
        <w:separator/>
      </w:r>
    </w:p>
  </w:footnote>
  <w:footnote w:type="continuationSeparator" w:id="0">
    <w:p w:rsidR="00562D2D" w:rsidRDefault="00562D2D" w:rsidP="008502D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973"/>
    <w:multiLevelType w:val="hybridMultilevel"/>
    <w:tmpl w:val="0DE2D5F8"/>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DEF3198"/>
    <w:multiLevelType w:val="hybridMultilevel"/>
    <w:tmpl w:val="AAAE662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A70E9C"/>
    <w:multiLevelType w:val="hybridMultilevel"/>
    <w:tmpl w:val="40CC4D60"/>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63073AB"/>
    <w:multiLevelType w:val="hybridMultilevel"/>
    <w:tmpl w:val="5AF86FE6"/>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6C11B6D"/>
    <w:multiLevelType w:val="multilevel"/>
    <w:tmpl w:val="9828A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D5973"/>
    <w:multiLevelType w:val="hybridMultilevel"/>
    <w:tmpl w:val="75969E62"/>
    <w:lvl w:ilvl="0" w:tplc="8CE826D0">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79A261B"/>
    <w:multiLevelType w:val="hybridMultilevel"/>
    <w:tmpl w:val="07824A2A"/>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D284261"/>
    <w:multiLevelType w:val="hybridMultilevel"/>
    <w:tmpl w:val="958A65E0"/>
    <w:lvl w:ilvl="0" w:tplc="40C07350">
      <w:start w:val="1"/>
      <w:numFmt w:val="decimal"/>
      <w:pStyle w:val="berschrift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6304847"/>
    <w:multiLevelType w:val="hybridMultilevel"/>
    <w:tmpl w:val="004A6866"/>
    <w:lvl w:ilvl="0" w:tplc="6D0E435C">
      <w:start w:val="4"/>
      <w:numFmt w:val="bullet"/>
      <w:lvlText w:val="-"/>
      <w:lvlJc w:val="left"/>
      <w:pPr>
        <w:ind w:left="1440" w:hanging="360"/>
      </w:pPr>
      <w:rPr>
        <w:rFonts w:ascii="Calibri" w:eastAsiaTheme="minorHAnsi" w:hAnsi="Calibri" w:cs="Calibri"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nsid w:val="2E3A3574"/>
    <w:multiLevelType w:val="hybridMultilevel"/>
    <w:tmpl w:val="D390CF2C"/>
    <w:lvl w:ilvl="0" w:tplc="6D0E435C">
      <w:start w:val="4"/>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2F9C37C1"/>
    <w:multiLevelType w:val="hybridMultilevel"/>
    <w:tmpl w:val="4BA21E12"/>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0123F0A"/>
    <w:multiLevelType w:val="hybridMultilevel"/>
    <w:tmpl w:val="5A9EF31E"/>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32C42A2"/>
    <w:multiLevelType w:val="hybridMultilevel"/>
    <w:tmpl w:val="90048F1C"/>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7E262CC"/>
    <w:multiLevelType w:val="hybridMultilevel"/>
    <w:tmpl w:val="C90093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CA34B07"/>
    <w:multiLevelType w:val="hybridMultilevel"/>
    <w:tmpl w:val="45DA3344"/>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F4679FF"/>
    <w:multiLevelType w:val="hybridMultilevel"/>
    <w:tmpl w:val="1A64F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F75793F"/>
    <w:multiLevelType w:val="hybridMultilevel"/>
    <w:tmpl w:val="532AD5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00F1FA3"/>
    <w:multiLevelType w:val="hybridMultilevel"/>
    <w:tmpl w:val="C1AA30D6"/>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5530F67"/>
    <w:multiLevelType w:val="hybridMultilevel"/>
    <w:tmpl w:val="1FDA47DC"/>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5F734D8"/>
    <w:multiLevelType w:val="hybridMultilevel"/>
    <w:tmpl w:val="F97249BA"/>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6D56B3C"/>
    <w:multiLevelType w:val="hybridMultilevel"/>
    <w:tmpl w:val="75B41EA4"/>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56FC5432"/>
    <w:multiLevelType w:val="hybridMultilevel"/>
    <w:tmpl w:val="B51EF0A0"/>
    <w:lvl w:ilvl="0" w:tplc="826CE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7EA7A3F"/>
    <w:multiLevelType w:val="hybridMultilevel"/>
    <w:tmpl w:val="0ED2EEE8"/>
    <w:lvl w:ilvl="0" w:tplc="6D0E435C">
      <w:start w:val="4"/>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nsid w:val="580E4C0C"/>
    <w:multiLevelType w:val="hybridMultilevel"/>
    <w:tmpl w:val="80407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598875FF"/>
    <w:multiLevelType w:val="hybridMultilevel"/>
    <w:tmpl w:val="2382BA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5F6E52AB"/>
    <w:multiLevelType w:val="hybridMultilevel"/>
    <w:tmpl w:val="6944E35E"/>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6DAB06F8"/>
    <w:multiLevelType w:val="hybridMultilevel"/>
    <w:tmpl w:val="0E7AC722"/>
    <w:lvl w:ilvl="0" w:tplc="6D0E435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7560364F"/>
    <w:multiLevelType w:val="hybridMultilevel"/>
    <w:tmpl w:val="B1745EA0"/>
    <w:lvl w:ilvl="0" w:tplc="C872381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759476E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778B5502"/>
    <w:multiLevelType w:val="hybridMultilevel"/>
    <w:tmpl w:val="CF98753E"/>
    <w:lvl w:ilvl="0" w:tplc="6D0E435C">
      <w:start w:val="4"/>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0">
    <w:nsid w:val="7D2E2D95"/>
    <w:multiLevelType w:val="hybridMultilevel"/>
    <w:tmpl w:val="CBB21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3"/>
  </w:num>
  <w:num w:numId="4">
    <w:abstractNumId w:val="30"/>
  </w:num>
  <w:num w:numId="5">
    <w:abstractNumId w:val="16"/>
  </w:num>
  <w:num w:numId="6">
    <w:abstractNumId w:val="24"/>
  </w:num>
  <w:num w:numId="7">
    <w:abstractNumId w:val="4"/>
  </w:num>
  <w:num w:numId="8">
    <w:abstractNumId w:val="23"/>
  </w:num>
  <w:num w:numId="9">
    <w:abstractNumId w:val="12"/>
  </w:num>
  <w:num w:numId="10">
    <w:abstractNumId w:val="19"/>
  </w:num>
  <w:num w:numId="11">
    <w:abstractNumId w:val="21"/>
  </w:num>
  <w:num w:numId="12">
    <w:abstractNumId w:val="1"/>
  </w:num>
  <w:num w:numId="13">
    <w:abstractNumId w:val="8"/>
  </w:num>
  <w:num w:numId="14">
    <w:abstractNumId w:val="10"/>
  </w:num>
  <w:num w:numId="15">
    <w:abstractNumId w:val="3"/>
  </w:num>
  <w:num w:numId="16">
    <w:abstractNumId w:val="11"/>
  </w:num>
  <w:num w:numId="17">
    <w:abstractNumId w:val="20"/>
  </w:num>
  <w:num w:numId="18">
    <w:abstractNumId w:val="0"/>
  </w:num>
  <w:num w:numId="19">
    <w:abstractNumId w:val="6"/>
  </w:num>
  <w:num w:numId="20">
    <w:abstractNumId w:val="28"/>
  </w:num>
  <w:num w:numId="21">
    <w:abstractNumId w:val="22"/>
  </w:num>
  <w:num w:numId="22">
    <w:abstractNumId w:val="29"/>
  </w:num>
  <w:num w:numId="23">
    <w:abstractNumId w:val="9"/>
  </w:num>
  <w:num w:numId="24">
    <w:abstractNumId w:val="18"/>
  </w:num>
  <w:num w:numId="25">
    <w:abstractNumId w:val="26"/>
  </w:num>
  <w:num w:numId="26">
    <w:abstractNumId w:val="15"/>
  </w:num>
  <w:num w:numId="27">
    <w:abstractNumId w:val="14"/>
  </w:num>
  <w:num w:numId="28">
    <w:abstractNumId w:val="25"/>
  </w:num>
  <w:num w:numId="29">
    <w:abstractNumId w:val="2"/>
  </w:num>
  <w:num w:numId="30">
    <w:abstractNumId w:val="17"/>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677F"/>
    <w:rsid w:val="000968AE"/>
    <w:rsid w:val="00190AFC"/>
    <w:rsid w:val="001E265B"/>
    <w:rsid w:val="00201E4E"/>
    <w:rsid w:val="00246567"/>
    <w:rsid w:val="002C381F"/>
    <w:rsid w:val="002F6970"/>
    <w:rsid w:val="00304258"/>
    <w:rsid w:val="00323B51"/>
    <w:rsid w:val="00354222"/>
    <w:rsid w:val="003E1958"/>
    <w:rsid w:val="003F53EC"/>
    <w:rsid w:val="003F5CCA"/>
    <w:rsid w:val="004168AE"/>
    <w:rsid w:val="00422647"/>
    <w:rsid w:val="00422D2E"/>
    <w:rsid w:val="0043290D"/>
    <w:rsid w:val="00467F9C"/>
    <w:rsid w:val="00517BBB"/>
    <w:rsid w:val="00562D2D"/>
    <w:rsid w:val="0056631E"/>
    <w:rsid w:val="00570545"/>
    <w:rsid w:val="005E513A"/>
    <w:rsid w:val="006518E6"/>
    <w:rsid w:val="00652B90"/>
    <w:rsid w:val="006908B5"/>
    <w:rsid w:val="006A68DF"/>
    <w:rsid w:val="0070634E"/>
    <w:rsid w:val="007F4E56"/>
    <w:rsid w:val="00821EC9"/>
    <w:rsid w:val="008502D1"/>
    <w:rsid w:val="008B2080"/>
    <w:rsid w:val="009028C1"/>
    <w:rsid w:val="009A74C3"/>
    <w:rsid w:val="009F43EA"/>
    <w:rsid w:val="00A24E81"/>
    <w:rsid w:val="00A846B8"/>
    <w:rsid w:val="00AC4052"/>
    <w:rsid w:val="00B43115"/>
    <w:rsid w:val="00B84060"/>
    <w:rsid w:val="00BC0986"/>
    <w:rsid w:val="00C27CC6"/>
    <w:rsid w:val="00C433E6"/>
    <w:rsid w:val="00C76030"/>
    <w:rsid w:val="00CA0FFA"/>
    <w:rsid w:val="00DC121B"/>
    <w:rsid w:val="00DF15C1"/>
    <w:rsid w:val="00E15605"/>
    <w:rsid w:val="00E84F3A"/>
    <w:rsid w:val="00E85C05"/>
    <w:rsid w:val="00F06108"/>
    <w:rsid w:val="00F061DE"/>
    <w:rsid w:val="00FC677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1E4E"/>
  </w:style>
  <w:style w:type="paragraph" w:styleId="berschrift1">
    <w:name w:val="heading 1"/>
    <w:basedOn w:val="Standard"/>
    <w:link w:val="berschrift1Zchn"/>
    <w:uiPriority w:val="9"/>
    <w:qFormat/>
    <w:rsid w:val="00FC677F"/>
    <w:pPr>
      <w:spacing w:before="100" w:beforeAutospacing="1" w:after="100" w:afterAutospacing="1"/>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unhideWhenUsed/>
    <w:qFormat/>
    <w:rsid w:val="00C76030"/>
    <w:pPr>
      <w:keepNext/>
      <w:keepLines/>
      <w:numPr>
        <w:numId w:val="1"/>
      </w:numPr>
      <w:spacing w:before="200" w:after="0"/>
      <w:outlineLvl w:val="1"/>
    </w:pPr>
    <w:rPr>
      <w:rFonts w:eastAsiaTheme="majorEastAsia" w:cstheme="majorBidi"/>
      <w:b/>
      <w:bCs/>
      <w:sz w:val="26"/>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76030"/>
    <w:rPr>
      <w:rFonts w:ascii="Arial" w:eastAsiaTheme="majorEastAsia" w:hAnsi="Arial" w:cstheme="majorBidi"/>
      <w:b/>
      <w:bCs/>
      <w:sz w:val="26"/>
      <w:szCs w:val="26"/>
      <w:lang w:eastAsia="de-AT"/>
    </w:rPr>
  </w:style>
  <w:style w:type="paragraph" w:styleId="Listenabsatz">
    <w:name w:val="List Paragraph"/>
    <w:basedOn w:val="Standard"/>
    <w:uiPriority w:val="34"/>
    <w:qFormat/>
    <w:rsid w:val="00FC677F"/>
    <w:pPr>
      <w:ind w:left="720"/>
      <w:contextualSpacing/>
    </w:pPr>
  </w:style>
  <w:style w:type="character" w:customStyle="1" w:styleId="berschrift1Zchn">
    <w:name w:val="Überschrift 1 Zchn"/>
    <w:basedOn w:val="Absatz-Standardschriftart"/>
    <w:link w:val="berschrift1"/>
    <w:uiPriority w:val="9"/>
    <w:rsid w:val="00FC677F"/>
    <w:rPr>
      <w:rFonts w:ascii="Times New Roman" w:eastAsia="Times New Roman" w:hAnsi="Times New Roman" w:cs="Times New Roman"/>
      <w:b/>
      <w:bCs/>
      <w:kern w:val="36"/>
      <w:sz w:val="48"/>
      <w:szCs w:val="48"/>
      <w:lang w:eastAsia="de-AT"/>
    </w:rPr>
  </w:style>
  <w:style w:type="character" w:styleId="Fett">
    <w:name w:val="Strong"/>
    <w:basedOn w:val="Absatz-Standardschriftart"/>
    <w:uiPriority w:val="22"/>
    <w:qFormat/>
    <w:rsid w:val="00FC677F"/>
    <w:rPr>
      <w:b/>
      <w:bCs/>
    </w:rPr>
  </w:style>
  <w:style w:type="character" w:styleId="Hyperlink">
    <w:name w:val="Hyperlink"/>
    <w:basedOn w:val="Absatz-Standardschriftart"/>
    <w:uiPriority w:val="99"/>
    <w:unhideWhenUsed/>
    <w:rsid w:val="00FC677F"/>
    <w:rPr>
      <w:color w:val="0000FF"/>
      <w:u w:val="single"/>
    </w:rPr>
  </w:style>
  <w:style w:type="paragraph" w:styleId="Textkrper">
    <w:name w:val="Body Text"/>
    <w:basedOn w:val="Standard"/>
    <w:link w:val="TextkrperZchn"/>
    <w:rsid w:val="00B84060"/>
    <w:pPr>
      <w:spacing w:after="120"/>
      <w:jc w:val="center"/>
    </w:pPr>
    <w:rPr>
      <w:rFonts w:ascii="Times New Roman" w:eastAsia="Times New Roman" w:hAnsi="Times New Roman" w:cs="Times New Roman"/>
      <w:sz w:val="20"/>
      <w:szCs w:val="20"/>
      <w:lang w:val="de-DE" w:eastAsia="de-DE"/>
    </w:rPr>
  </w:style>
  <w:style w:type="character" w:customStyle="1" w:styleId="TextkrperZchn">
    <w:name w:val="Textkörper Zchn"/>
    <w:basedOn w:val="Absatz-Standardschriftart"/>
    <w:link w:val="Textkrper"/>
    <w:rsid w:val="00B84060"/>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028C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28C1"/>
    <w:rPr>
      <w:rFonts w:ascii="Tahoma" w:hAnsi="Tahoma" w:cs="Tahoma"/>
      <w:sz w:val="16"/>
      <w:szCs w:val="16"/>
    </w:rPr>
  </w:style>
  <w:style w:type="paragraph" w:styleId="Kopfzeile">
    <w:name w:val="header"/>
    <w:basedOn w:val="Standard"/>
    <w:link w:val="KopfzeileZchn"/>
    <w:uiPriority w:val="99"/>
    <w:semiHidden/>
    <w:unhideWhenUsed/>
    <w:rsid w:val="008502D1"/>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8502D1"/>
  </w:style>
  <w:style w:type="paragraph" w:styleId="Fuzeile">
    <w:name w:val="footer"/>
    <w:basedOn w:val="Standard"/>
    <w:link w:val="FuzeileZchn"/>
    <w:uiPriority w:val="99"/>
    <w:semiHidden/>
    <w:unhideWhenUsed/>
    <w:rsid w:val="008502D1"/>
    <w:pPr>
      <w:tabs>
        <w:tab w:val="center" w:pos="4536"/>
        <w:tab w:val="right" w:pos="9072"/>
      </w:tabs>
      <w:spacing w:after="0"/>
    </w:pPr>
  </w:style>
  <w:style w:type="character" w:customStyle="1" w:styleId="FuzeileZchn">
    <w:name w:val="Fußzeile Zchn"/>
    <w:basedOn w:val="Absatz-Standardschriftart"/>
    <w:link w:val="Fuzeile"/>
    <w:uiPriority w:val="99"/>
    <w:semiHidden/>
    <w:rsid w:val="008502D1"/>
  </w:style>
</w:styles>
</file>

<file path=word/webSettings.xml><?xml version="1.0" encoding="utf-8"?>
<w:webSettings xmlns:r="http://schemas.openxmlformats.org/officeDocument/2006/relationships" xmlns:w="http://schemas.openxmlformats.org/wordprocessingml/2006/main">
  <w:divs>
    <w:div w:id="15715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eb-imtm.iaw.ruhr-uni-bochum.de/iug/lehre/projektgruppen/pg327/ergebnisse/thesenpapiere/projektmanagement/Gruppendynamik/Gruppendynamik.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teachsam.de/paed/paed_images/paed_grup_unt_8_3.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heaterp&#228;dagogik@gmx.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TU Wien</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2</cp:revision>
  <cp:lastPrinted>2011-12-14T20:58:00Z</cp:lastPrinted>
  <dcterms:created xsi:type="dcterms:W3CDTF">2012-01-04T09:01:00Z</dcterms:created>
  <dcterms:modified xsi:type="dcterms:W3CDTF">2012-01-04T09:01:00Z</dcterms:modified>
</cp:coreProperties>
</file>