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988" w:rsidRPr="001B402D" w:rsidRDefault="00F60988" w:rsidP="0001242D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1B402D">
        <w:rPr>
          <w:rFonts w:asciiTheme="minorHAnsi" w:hAnsiTheme="minorHAnsi" w:cstheme="minorHAnsi"/>
        </w:rPr>
        <w:t>Ravensburger GmbH</w:t>
      </w:r>
    </w:p>
    <w:p w:rsidR="00F60988" w:rsidRPr="001B402D" w:rsidRDefault="000D0765" w:rsidP="0001242D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1B402D">
        <w:rPr>
          <w:rFonts w:asciiTheme="minorHAnsi" w:hAnsiTheme="minorHAnsi" w:cstheme="minorHAnsi"/>
          <w:noProof/>
          <w:lang w:eastAsia="de-AT"/>
        </w:rPr>
        <w:t>Ricoweg 24</w:t>
      </w:r>
    </w:p>
    <w:p w:rsidR="00F60988" w:rsidRPr="001B402D" w:rsidRDefault="000D0765" w:rsidP="0001242D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1B402D">
        <w:rPr>
          <w:rFonts w:asciiTheme="minorHAnsi" w:hAnsiTheme="minorHAnsi" w:cstheme="minorHAnsi"/>
        </w:rPr>
        <w:t xml:space="preserve">2351 Wiener </w:t>
      </w:r>
      <w:proofErr w:type="spellStart"/>
      <w:r w:rsidRPr="001B402D">
        <w:rPr>
          <w:rFonts w:asciiTheme="minorHAnsi" w:hAnsiTheme="minorHAnsi" w:cstheme="minorHAnsi"/>
        </w:rPr>
        <w:t>Neudorf</w:t>
      </w:r>
      <w:proofErr w:type="spellEnd"/>
    </w:p>
    <w:p w:rsidR="00F60988" w:rsidRPr="001B402D" w:rsidRDefault="00F60988" w:rsidP="0001242D">
      <w:pPr>
        <w:spacing w:after="0" w:line="240" w:lineRule="auto"/>
        <w:rPr>
          <w:rFonts w:asciiTheme="minorHAnsi" w:hAnsiTheme="minorHAnsi" w:cstheme="minorHAnsi"/>
        </w:rPr>
      </w:pPr>
    </w:p>
    <w:p w:rsidR="00F60988" w:rsidRPr="001B402D" w:rsidRDefault="00F60988" w:rsidP="0001242D">
      <w:pPr>
        <w:spacing w:after="0" w:line="240" w:lineRule="auto"/>
        <w:rPr>
          <w:rFonts w:asciiTheme="minorHAnsi" w:hAnsiTheme="minorHAnsi" w:cstheme="minorHAnsi"/>
        </w:rPr>
      </w:pPr>
    </w:p>
    <w:p w:rsidR="00F60988" w:rsidRPr="00B5758C" w:rsidRDefault="000D0765" w:rsidP="0001242D">
      <w:pPr>
        <w:spacing w:after="0" w:line="240" w:lineRule="auto"/>
        <w:rPr>
          <w:rFonts w:asciiTheme="minorHAnsi" w:hAnsiTheme="minorHAnsi" w:cstheme="minorHAnsi"/>
          <w:sz w:val="16"/>
          <w:szCs w:val="16"/>
          <w:u w:val="single"/>
        </w:rPr>
      </w:pPr>
      <w:r w:rsidRPr="00B5758C">
        <w:rPr>
          <w:rFonts w:asciiTheme="minorHAnsi" w:hAnsiTheme="minorHAnsi" w:cstheme="minorHAnsi"/>
          <w:sz w:val="16"/>
          <w:szCs w:val="16"/>
          <w:u w:val="single"/>
        </w:rPr>
        <w:t xml:space="preserve">Ravensburger GmbH, </w:t>
      </w:r>
      <w:proofErr w:type="spellStart"/>
      <w:r w:rsidRPr="00B5758C">
        <w:rPr>
          <w:rFonts w:asciiTheme="minorHAnsi" w:hAnsiTheme="minorHAnsi" w:cstheme="minorHAnsi"/>
          <w:sz w:val="16"/>
          <w:szCs w:val="16"/>
          <w:u w:val="single"/>
        </w:rPr>
        <w:t>Ricoweg</w:t>
      </w:r>
      <w:proofErr w:type="spellEnd"/>
      <w:r w:rsidRPr="00B5758C">
        <w:rPr>
          <w:rFonts w:asciiTheme="minorHAnsi" w:hAnsiTheme="minorHAnsi" w:cstheme="minorHAnsi"/>
          <w:sz w:val="16"/>
          <w:szCs w:val="16"/>
          <w:u w:val="single"/>
        </w:rPr>
        <w:t xml:space="preserve"> 24, 2351 Wiener </w:t>
      </w:r>
      <w:proofErr w:type="spellStart"/>
      <w:r w:rsidRPr="00B5758C">
        <w:rPr>
          <w:rFonts w:asciiTheme="minorHAnsi" w:hAnsiTheme="minorHAnsi" w:cstheme="minorHAnsi"/>
          <w:sz w:val="16"/>
          <w:szCs w:val="16"/>
          <w:u w:val="single"/>
        </w:rPr>
        <w:t>Neudorf</w:t>
      </w:r>
      <w:proofErr w:type="spellEnd"/>
    </w:p>
    <w:p w:rsidR="00792197" w:rsidRPr="001B402D" w:rsidRDefault="00792197" w:rsidP="0001242D">
      <w:pPr>
        <w:spacing w:after="0" w:line="240" w:lineRule="auto"/>
        <w:rPr>
          <w:rFonts w:asciiTheme="minorHAnsi" w:hAnsiTheme="minorHAnsi" w:cstheme="minorHAnsi"/>
        </w:rPr>
      </w:pPr>
    </w:p>
    <w:p w:rsidR="00792197" w:rsidRPr="001B402D" w:rsidRDefault="00792197" w:rsidP="0001242D">
      <w:pPr>
        <w:spacing w:after="0" w:line="240" w:lineRule="auto"/>
        <w:rPr>
          <w:rFonts w:asciiTheme="minorHAnsi" w:hAnsiTheme="minorHAnsi" w:cstheme="minorHAnsi"/>
        </w:rPr>
      </w:pPr>
      <w:r w:rsidRPr="001B402D">
        <w:rPr>
          <w:rFonts w:asciiTheme="minorHAnsi" w:hAnsiTheme="minorHAnsi" w:cstheme="minorHAnsi"/>
        </w:rPr>
        <w:t xml:space="preserve">Bundesfachschulen </w:t>
      </w:r>
      <w:proofErr w:type="spellStart"/>
      <w:r w:rsidRPr="001B402D">
        <w:rPr>
          <w:rFonts w:asciiTheme="minorHAnsi" w:hAnsiTheme="minorHAnsi" w:cstheme="minorHAnsi"/>
        </w:rPr>
        <w:t>Kalvarienberggasse</w:t>
      </w:r>
      <w:proofErr w:type="spellEnd"/>
    </w:p>
    <w:p w:rsidR="00792197" w:rsidRPr="001B402D" w:rsidRDefault="00792197" w:rsidP="0001242D">
      <w:pPr>
        <w:spacing w:after="0" w:line="240" w:lineRule="auto"/>
        <w:rPr>
          <w:rFonts w:asciiTheme="minorHAnsi" w:hAnsiTheme="minorHAnsi" w:cstheme="minorHAnsi"/>
        </w:rPr>
      </w:pPr>
      <w:proofErr w:type="spellStart"/>
      <w:r w:rsidRPr="001B402D">
        <w:rPr>
          <w:rFonts w:asciiTheme="minorHAnsi" w:hAnsiTheme="minorHAnsi" w:cstheme="minorHAnsi"/>
        </w:rPr>
        <w:t>Kalvarienberggasse</w:t>
      </w:r>
      <w:proofErr w:type="spellEnd"/>
      <w:r w:rsidRPr="001B402D">
        <w:rPr>
          <w:rFonts w:asciiTheme="minorHAnsi" w:hAnsiTheme="minorHAnsi" w:cstheme="minorHAnsi"/>
        </w:rPr>
        <w:t xml:space="preserve"> 28</w:t>
      </w:r>
    </w:p>
    <w:p w:rsidR="00792197" w:rsidRPr="001B402D" w:rsidRDefault="00792197" w:rsidP="0001242D">
      <w:pPr>
        <w:spacing w:after="0" w:line="240" w:lineRule="auto"/>
        <w:rPr>
          <w:rFonts w:asciiTheme="minorHAnsi" w:hAnsiTheme="minorHAnsi" w:cstheme="minorHAnsi"/>
        </w:rPr>
      </w:pPr>
      <w:r w:rsidRPr="001B402D">
        <w:rPr>
          <w:rFonts w:asciiTheme="minorHAnsi" w:hAnsiTheme="minorHAnsi" w:cstheme="minorHAnsi"/>
        </w:rPr>
        <w:t>1170 Wien</w:t>
      </w:r>
    </w:p>
    <w:p w:rsidR="00792197" w:rsidRPr="001B402D" w:rsidRDefault="00792197" w:rsidP="0001242D">
      <w:pPr>
        <w:spacing w:line="240" w:lineRule="auto"/>
        <w:rPr>
          <w:rFonts w:asciiTheme="minorHAnsi" w:hAnsiTheme="minorHAnsi" w:cstheme="minorHAnsi"/>
        </w:rPr>
      </w:pPr>
    </w:p>
    <w:p w:rsidR="00792197" w:rsidRPr="001B402D" w:rsidRDefault="00792197" w:rsidP="0001242D">
      <w:pPr>
        <w:pStyle w:val="KeinLeerraum"/>
        <w:tabs>
          <w:tab w:val="left" w:pos="5670"/>
          <w:tab w:val="left" w:pos="6804"/>
        </w:tabs>
        <w:rPr>
          <w:rFonts w:asciiTheme="minorHAnsi" w:hAnsiTheme="minorHAnsi" w:cstheme="minorHAnsi"/>
          <w:sz w:val="16"/>
          <w:szCs w:val="16"/>
        </w:rPr>
      </w:pPr>
      <w:r w:rsidRPr="001B402D">
        <w:rPr>
          <w:rFonts w:asciiTheme="minorHAnsi" w:hAnsiTheme="minorHAnsi" w:cstheme="minorHAnsi"/>
          <w:sz w:val="16"/>
          <w:szCs w:val="16"/>
        </w:rPr>
        <w:tab/>
        <w:t>Datum:</w:t>
      </w:r>
      <w:r w:rsidRPr="001B402D">
        <w:rPr>
          <w:rFonts w:asciiTheme="minorHAnsi" w:hAnsiTheme="minorHAnsi" w:cstheme="minorHAnsi"/>
          <w:sz w:val="16"/>
          <w:szCs w:val="16"/>
        </w:rPr>
        <w:tab/>
      </w:r>
      <w:r w:rsidR="00667ACF" w:rsidRPr="001B402D">
        <w:rPr>
          <w:rFonts w:asciiTheme="minorHAnsi" w:hAnsiTheme="minorHAnsi" w:cstheme="minorHAnsi"/>
          <w:sz w:val="16"/>
          <w:szCs w:val="16"/>
        </w:rPr>
        <w:t>2012-02-10</w:t>
      </w:r>
      <w:r w:rsidRPr="001B402D">
        <w:rPr>
          <w:rFonts w:asciiTheme="minorHAnsi" w:hAnsiTheme="minorHAnsi" w:cstheme="minorHAnsi"/>
          <w:sz w:val="16"/>
          <w:szCs w:val="16"/>
        </w:rPr>
        <w:br/>
      </w:r>
      <w:r w:rsidRPr="001B402D">
        <w:rPr>
          <w:rFonts w:asciiTheme="minorHAnsi" w:hAnsiTheme="minorHAnsi" w:cstheme="minorHAnsi"/>
          <w:sz w:val="16"/>
          <w:szCs w:val="16"/>
        </w:rPr>
        <w:tab/>
        <w:t>Zeichen:</w:t>
      </w:r>
      <w:r w:rsidRPr="001B402D">
        <w:rPr>
          <w:rFonts w:asciiTheme="minorHAnsi" w:hAnsiTheme="minorHAnsi" w:cstheme="minorHAnsi"/>
          <w:sz w:val="16"/>
          <w:szCs w:val="16"/>
        </w:rPr>
        <w:tab/>
        <w:t>IM</w:t>
      </w:r>
      <w:r w:rsidRPr="001B402D">
        <w:rPr>
          <w:rFonts w:asciiTheme="minorHAnsi" w:hAnsiTheme="minorHAnsi" w:cstheme="minorHAnsi"/>
          <w:sz w:val="16"/>
          <w:szCs w:val="16"/>
        </w:rPr>
        <w:br/>
      </w:r>
      <w:r w:rsidRPr="001B402D">
        <w:rPr>
          <w:rFonts w:asciiTheme="minorHAnsi" w:hAnsiTheme="minorHAnsi" w:cstheme="minorHAnsi"/>
          <w:sz w:val="16"/>
          <w:szCs w:val="16"/>
        </w:rPr>
        <w:tab/>
        <w:t>Bearb.:</w:t>
      </w:r>
      <w:r w:rsidRPr="001B402D">
        <w:rPr>
          <w:rFonts w:asciiTheme="minorHAnsi" w:hAnsiTheme="minorHAnsi" w:cstheme="minorHAnsi"/>
          <w:sz w:val="16"/>
          <w:szCs w:val="16"/>
        </w:rPr>
        <w:tab/>
        <w:t>Irmgard Müller</w:t>
      </w:r>
      <w:r w:rsidRPr="001B402D">
        <w:rPr>
          <w:rFonts w:asciiTheme="minorHAnsi" w:hAnsiTheme="minorHAnsi" w:cstheme="minorHAnsi"/>
          <w:sz w:val="16"/>
          <w:szCs w:val="16"/>
        </w:rPr>
        <w:br/>
      </w:r>
      <w:r w:rsidRPr="001B402D">
        <w:rPr>
          <w:rFonts w:asciiTheme="minorHAnsi" w:hAnsiTheme="minorHAnsi" w:cstheme="minorHAnsi"/>
          <w:sz w:val="16"/>
          <w:szCs w:val="16"/>
        </w:rPr>
        <w:tab/>
        <w:t>E-Mail:</w:t>
      </w:r>
      <w:r w:rsidRPr="001B402D">
        <w:rPr>
          <w:rFonts w:asciiTheme="minorHAnsi" w:hAnsiTheme="minorHAnsi" w:cstheme="minorHAnsi"/>
          <w:sz w:val="16"/>
          <w:szCs w:val="16"/>
        </w:rPr>
        <w:tab/>
      </w:r>
      <w:r w:rsidR="00FF0E53">
        <w:rPr>
          <w:rFonts w:asciiTheme="minorHAnsi" w:hAnsiTheme="minorHAnsi" w:cstheme="minorHAnsi"/>
          <w:sz w:val="16"/>
          <w:szCs w:val="16"/>
        </w:rPr>
        <w:t>mueller.i</w:t>
      </w:r>
      <w:r w:rsidRPr="001B402D">
        <w:rPr>
          <w:rFonts w:asciiTheme="minorHAnsi" w:hAnsiTheme="minorHAnsi" w:cstheme="minorHAnsi"/>
          <w:sz w:val="16"/>
          <w:szCs w:val="16"/>
        </w:rPr>
        <w:t>@ravensburger.at</w:t>
      </w:r>
    </w:p>
    <w:p w:rsidR="00792197" w:rsidRPr="001B402D" w:rsidRDefault="00792197" w:rsidP="0001242D">
      <w:pPr>
        <w:spacing w:line="240" w:lineRule="auto"/>
        <w:rPr>
          <w:rFonts w:asciiTheme="minorHAnsi" w:hAnsiTheme="minorHAnsi" w:cstheme="minorHAnsi"/>
        </w:rPr>
      </w:pPr>
    </w:p>
    <w:p w:rsidR="00792197" w:rsidRPr="001B402D" w:rsidRDefault="00667ACF" w:rsidP="0001242D">
      <w:pPr>
        <w:pStyle w:val="berschrift1"/>
        <w:spacing w:before="0" w:line="240" w:lineRule="auto"/>
      </w:pPr>
      <w:r w:rsidRPr="001B402D">
        <w:t>Rechnung 258/2012</w:t>
      </w:r>
    </w:p>
    <w:p w:rsidR="00667ACF" w:rsidRDefault="00667ACF" w:rsidP="0001242D">
      <w:pPr>
        <w:spacing w:after="0" w:line="240" w:lineRule="auto"/>
        <w:rPr>
          <w:sz w:val="16"/>
          <w:szCs w:val="16"/>
        </w:rPr>
      </w:pPr>
      <w:r w:rsidRPr="001B402D">
        <w:rPr>
          <w:sz w:val="16"/>
          <w:szCs w:val="16"/>
        </w:rPr>
        <w:t>AP, Ihre Bestellung vom 5. Februar 2012</w:t>
      </w:r>
    </w:p>
    <w:p w:rsidR="001B402D" w:rsidRPr="001B402D" w:rsidRDefault="001B402D" w:rsidP="0001242D">
      <w:pPr>
        <w:spacing w:line="240" w:lineRule="auto"/>
      </w:pPr>
    </w:p>
    <w:p w:rsidR="00792197" w:rsidRPr="00FF0E53" w:rsidRDefault="00667ACF" w:rsidP="0001242D">
      <w:pPr>
        <w:pStyle w:val="KeinLeerraum"/>
        <w:rPr>
          <w:rFonts w:asciiTheme="minorHAnsi" w:eastAsia="Calibri" w:hAnsiTheme="minorHAnsi" w:cstheme="minorHAnsi"/>
        </w:rPr>
      </w:pPr>
      <w:r w:rsidRPr="00FF0E53">
        <w:rPr>
          <w:rFonts w:asciiTheme="minorHAnsi" w:eastAsia="Calibri" w:hAnsiTheme="minorHAnsi" w:cstheme="minorHAnsi"/>
        </w:rPr>
        <w:t>Sehr geehrte Frau Primoschitz,</w:t>
      </w:r>
    </w:p>
    <w:p w:rsidR="00667ACF" w:rsidRPr="00FF0E53" w:rsidRDefault="00667ACF" w:rsidP="0001242D">
      <w:pPr>
        <w:pStyle w:val="KeinLeerraum"/>
      </w:pPr>
    </w:p>
    <w:p w:rsidR="00667ACF" w:rsidRPr="001B402D" w:rsidRDefault="00667ACF" w:rsidP="0001242D">
      <w:pPr>
        <w:spacing w:line="240" w:lineRule="auto"/>
        <w:rPr>
          <w:rFonts w:asciiTheme="minorHAnsi" w:hAnsiTheme="minorHAnsi" w:cstheme="minorHAnsi"/>
        </w:rPr>
      </w:pPr>
      <w:r w:rsidRPr="001B402D">
        <w:rPr>
          <w:rFonts w:asciiTheme="minorHAnsi" w:hAnsiTheme="minorHAnsi" w:cstheme="minorHAnsi"/>
        </w:rPr>
        <w:t>nach Lieferung der von Ihnen bestellten Waren, erlauben wir uns folgenden Betrag in Rechnung zu stellen:</w:t>
      </w:r>
    </w:p>
    <w:tbl>
      <w:tblPr>
        <w:tblStyle w:val="MittlereListe2-Akzent1"/>
        <w:tblW w:w="6520" w:type="dxa"/>
        <w:tblInd w:w="1101" w:type="dxa"/>
        <w:tblLayout w:type="fixed"/>
        <w:tblLook w:val="04A0"/>
      </w:tblPr>
      <w:tblGrid>
        <w:gridCol w:w="2693"/>
        <w:gridCol w:w="709"/>
        <w:gridCol w:w="1418"/>
        <w:gridCol w:w="1700"/>
      </w:tblGrid>
      <w:tr w:rsidR="00F07FE1" w:rsidRPr="0001242D" w:rsidTr="00F07FE1">
        <w:trPr>
          <w:cnfStyle w:val="100000000000"/>
        </w:trPr>
        <w:tc>
          <w:tcPr>
            <w:cnfStyle w:val="001000000100"/>
            <w:tcW w:w="2693" w:type="dxa"/>
          </w:tcPr>
          <w:p w:rsidR="001057E6" w:rsidRPr="0001242D" w:rsidRDefault="001057E6" w:rsidP="0001242D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>Artikel</w:t>
            </w:r>
          </w:p>
        </w:tc>
        <w:tc>
          <w:tcPr>
            <w:tcW w:w="709" w:type="dxa"/>
          </w:tcPr>
          <w:p w:rsidR="001057E6" w:rsidRPr="0001242D" w:rsidRDefault="00FF0E53" w:rsidP="0001242D">
            <w:pPr>
              <w:spacing w:after="0" w:line="240" w:lineRule="auto"/>
              <w:cnfStyle w:val="10000000000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proofErr w:type="spellStart"/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>Stk</w:t>
            </w:r>
            <w:proofErr w:type="spellEnd"/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1057E6" w:rsidRPr="0001242D" w:rsidRDefault="001057E6" w:rsidP="0001242D">
            <w:pPr>
              <w:spacing w:after="0" w:line="240" w:lineRule="auto"/>
              <w:cnfStyle w:val="10000000000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>Preis/</w:t>
            </w:r>
            <w:proofErr w:type="spellStart"/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>Stk</w:t>
            </w:r>
            <w:proofErr w:type="spellEnd"/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0" w:type="dxa"/>
          </w:tcPr>
          <w:p w:rsidR="001057E6" w:rsidRPr="0001242D" w:rsidRDefault="001057E6" w:rsidP="0001242D">
            <w:pPr>
              <w:spacing w:after="0" w:line="240" w:lineRule="auto"/>
              <w:cnfStyle w:val="10000000000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>Summe in EUR</w:t>
            </w:r>
          </w:p>
        </w:tc>
      </w:tr>
      <w:tr w:rsidR="00F07FE1" w:rsidRPr="0001242D" w:rsidTr="00F07FE1">
        <w:trPr>
          <w:cnfStyle w:val="000000100000"/>
        </w:trPr>
        <w:tc>
          <w:tcPr>
            <w:cnfStyle w:val="001000000000"/>
            <w:tcW w:w="2693" w:type="dxa"/>
          </w:tcPr>
          <w:p w:rsidR="001057E6" w:rsidRPr="0001242D" w:rsidRDefault="001057E6" w:rsidP="0001242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Paternoster</w:t>
            </w:r>
          </w:p>
        </w:tc>
        <w:tc>
          <w:tcPr>
            <w:tcW w:w="709" w:type="dxa"/>
          </w:tcPr>
          <w:p w:rsidR="001057E6" w:rsidRPr="0001242D" w:rsidRDefault="001057E6" w:rsidP="0001242D">
            <w:pPr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057E6" w:rsidRPr="0001242D" w:rsidRDefault="001057E6" w:rsidP="0001242D">
            <w:pPr>
              <w:tabs>
                <w:tab w:val="decimal" w:pos="600"/>
              </w:tabs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11,64</w:t>
            </w:r>
          </w:p>
        </w:tc>
        <w:tc>
          <w:tcPr>
            <w:tcW w:w="1700" w:type="dxa"/>
          </w:tcPr>
          <w:p w:rsidR="001057E6" w:rsidRPr="0001242D" w:rsidRDefault="001057E6" w:rsidP="0001242D">
            <w:pPr>
              <w:tabs>
                <w:tab w:val="decimal" w:pos="1033"/>
              </w:tabs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11,64</w:t>
            </w:r>
          </w:p>
        </w:tc>
      </w:tr>
      <w:tr w:rsidR="00F07FE1" w:rsidRPr="0001242D" w:rsidTr="00F07FE1">
        <w:tc>
          <w:tcPr>
            <w:cnfStyle w:val="001000000000"/>
            <w:tcW w:w="2693" w:type="dxa"/>
          </w:tcPr>
          <w:p w:rsidR="001057E6" w:rsidRPr="0001242D" w:rsidRDefault="001057E6" w:rsidP="0001242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Macao</w:t>
            </w:r>
          </w:p>
        </w:tc>
        <w:tc>
          <w:tcPr>
            <w:tcW w:w="709" w:type="dxa"/>
          </w:tcPr>
          <w:p w:rsidR="001057E6" w:rsidRPr="0001242D" w:rsidRDefault="001057E6" w:rsidP="0001242D">
            <w:pPr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057E6" w:rsidRPr="0001242D" w:rsidRDefault="001057E6" w:rsidP="0001242D">
            <w:pPr>
              <w:tabs>
                <w:tab w:val="decimal" w:pos="600"/>
              </w:tabs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29,16</w:t>
            </w:r>
          </w:p>
        </w:tc>
        <w:tc>
          <w:tcPr>
            <w:tcW w:w="1700" w:type="dxa"/>
          </w:tcPr>
          <w:p w:rsidR="001057E6" w:rsidRPr="0001242D" w:rsidRDefault="001057E6" w:rsidP="0001242D">
            <w:pPr>
              <w:tabs>
                <w:tab w:val="decimal" w:pos="1033"/>
              </w:tabs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29,16</w:t>
            </w:r>
          </w:p>
        </w:tc>
      </w:tr>
      <w:tr w:rsidR="00F07FE1" w:rsidRPr="0001242D" w:rsidTr="00F07FE1">
        <w:trPr>
          <w:cnfStyle w:val="000000100000"/>
        </w:trPr>
        <w:tc>
          <w:tcPr>
            <w:cnfStyle w:val="001000000000"/>
            <w:tcW w:w="2693" w:type="dxa"/>
          </w:tcPr>
          <w:p w:rsidR="001057E6" w:rsidRPr="0001242D" w:rsidRDefault="001057E6" w:rsidP="0001242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Labyrinth - Das Kartenspiel</w:t>
            </w:r>
          </w:p>
        </w:tc>
        <w:tc>
          <w:tcPr>
            <w:tcW w:w="709" w:type="dxa"/>
          </w:tcPr>
          <w:p w:rsidR="001057E6" w:rsidRPr="0001242D" w:rsidRDefault="001057E6" w:rsidP="0001242D">
            <w:pPr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057E6" w:rsidRPr="0001242D" w:rsidRDefault="001057E6" w:rsidP="0001242D">
            <w:pPr>
              <w:tabs>
                <w:tab w:val="decimal" w:pos="575"/>
              </w:tabs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1700" w:type="dxa"/>
          </w:tcPr>
          <w:p w:rsidR="001057E6" w:rsidRPr="0001242D" w:rsidRDefault="001057E6" w:rsidP="0001242D">
            <w:pPr>
              <w:tabs>
                <w:tab w:val="decimal" w:pos="1033"/>
              </w:tabs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4,99</w:t>
            </w:r>
          </w:p>
        </w:tc>
      </w:tr>
      <w:tr w:rsidR="00F07FE1" w:rsidRPr="0001242D" w:rsidTr="00F07FE1">
        <w:tc>
          <w:tcPr>
            <w:cnfStyle w:val="001000000000"/>
            <w:tcW w:w="2693" w:type="dxa"/>
          </w:tcPr>
          <w:p w:rsidR="001057E6" w:rsidRPr="0001242D" w:rsidRDefault="001057E6" w:rsidP="0001242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Phase 10 Master</w:t>
            </w:r>
          </w:p>
        </w:tc>
        <w:tc>
          <w:tcPr>
            <w:tcW w:w="709" w:type="dxa"/>
          </w:tcPr>
          <w:p w:rsidR="001057E6" w:rsidRPr="0001242D" w:rsidRDefault="001057E6" w:rsidP="0001242D">
            <w:pPr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057E6" w:rsidRPr="0001242D" w:rsidRDefault="001057E6" w:rsidP="0001242D">
            <w:pPr>
              <w:tabs>
                <w:tab w:val="decimal" w:pos="635"/>
              </w:tabs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10,42</w:t>
            </w:r>
          </w:p>
        </w:tc>
        <w:tc>
          <w:tcPr>
            <w:tcW w:w="1700" w:type="dxa"/>
          </w:tcPr>
          <w:p w:rsidR="001057E6" w:rsidRPr="0001242D" w:rsidRDefault="001057E6" w:rsidP="0001242D">
            <w:pPr>
              <w:tabs>
                <w:tab w:val="decimal" w:pos="1033"/>
              </w:tabs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10,42</w:t>
            </w:r>
          </w:p>
        </w:tc>
      </w:tr>
      <w:tr w:rsidR="00F07FE1" w:rsidRPr="0001242D" w:rsidTr="00F07FE1">
        <w:trPr>
          <w:cnfStyle w:val="000000100000"/>
        </w:trPr>
        <w:tc>
          <w:tcPr>
            <w:cnfStyle w:val="001000000000"/>
            <w:tcW w:w="2693" w:type="dxa"/>
          </w:tcPr>
          <w:p w:rsidR="001057E6" w:rsidRPr="0001242D" w:rsidRDefault="001057E6" w:rsidP="0001242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01242D">
              <w:rPr>
                <w:rFonts w:eastAsia="Times New Roman"/>
                <w:color w:val="000000"/>
                <w:sz w:val="20"/>
                <w:szCs w:val="20"/>
              </w:rPr>
              <w:t>memory</w:t>
            </w:r>
            <w:proofErr w:type="spellEnd"/>
            <w:r w:rsidRPr="0001242D">
              <w:rPr>
                <w:rFonts w:eastAsia="Times New Roman"/>
                <w:color w:val="000000"/>
                <w:sz w:val="20"/>
                <w:szCs w:val="20"/>
              </w:rPr>
              <w:t xml:space="preserve">® </w:t>
            </w:r>
            <w:proofErr w:type="spellStart"/>
            <w:r w:rsidRPr="0001242D">
              <w:rPr>
                <w:rFonts w:eastAsia="Times New Roman"/>
                <w:color w:val="000000"/>
                <w:sz w:val="20"/>
                <w:szCs w:val="20"/>
              </w:rPr>
              <w:t>Famous</w:t>
            </w:r>
            <w:proofErr w:type="spellEnd"/>
            <w:r w:rsidRPr="0001242D">
              <w:rPr>
                <w:rFonts w:eastAsia="Times New Roman"/>
                <w:color w:val="000000"/>
                <w:sz w:val="20"/>
                <w:szCs w:val="20"/>
              </w:rPr>
              <w:t xml:space="preserve"> Portraits</w:t>
            </w:r>
          </w:p>
        </w:tc>
        <w:tc>
          <w:tcPr>
            <w:tcW w:w="709" w:type="dxa"/>
          </w:tcPr>
          <w:p w:rsidR="001057E6" w:rsidRPr="0001242D" w:rsidRDefault="001057E6" w:rsidP="0001242D">
            <w:pPr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057E6" w:rsidRPr="0001242D" w:rsidRDefault="001057E6" w:rsidP="0001242D">
            <w:pPr>
              <w:tabs>
                <w:tab w:val="decimal" w:pos="605"/>
              </w:tabs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13,33</w:t>
            </w:r>
          </w:p>
        </w:tc>
        <w:tc>
          <w:tcPr>
            <w:tcW w:w="1700" w:type="dxa"/>
          </w:tcPr>
          <w:p w:rsidR="001057E6" w:rsidRPr="0001242D" w:rsidRDefault="001057E6" w:rsidP="0001242D">
            <w:pPr>
              <w:tabs>
                <w:tab w:val="decimal" w:pos="1033"/>
              </w:tabs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13,33</w:t>
            </w:r>
          </w:p>
        </w:tc>
      </w:tr>
      <w:tr w:rsidR="00F07FE1" w:rsidRPr="0001242D" w:rsidTr="00F07FE1">
        <w:tc>
          <w:tcPr>
            <w:cnfStyle w:val="001000000000"/>
            <w:tcW w:w="2693" w:type="dxa"/>
          </w:tcPr>
          <w:p w:rsidR="001057E6" w:rsidRPr="0001242D" w:rsidRDefault="001057E6" w:rsidP="0001242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01242D">
              <w:rPr>
                <w:rFonts w:eastAsia="Times New Roman"/>
                <w:color w:val="000000"/>
                <w:sz w:val="20"/>
                <w:szCs w:val="20"/>
              </w:rPr>
              <w:t>Nobody</w:t>
            </w:r>
            <w:proofErr w:type="spellEnd"/>
            <w:r w:rsidRPr="0001242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1242D">
              <w:rPr>
                <w:rFonts w:eastAsia="Times New Roman"/>
                <w:color w:val="000000"/>
                <w:sz w:val="20"/>
                <w:szCs w:val="20"/>
              </w:rPr>
              <w:t>is</w:t>
            </w:r>
            <w:proofErr w:type="spellEnd"/>
            <w:r w:rsidRPr="0001242D">
              <w:rPr>
                <w:rFonts w:eastAsia="Times New Roman"/>
                <w:color w:val="000000"/>
                <w:sz w:val="20"/>
                <w:szCs w:val="20"/>
              </w:rPr>
              <w:t xml:space="preserve"> perfekt</w:t>
            </w:r>
          </w:p>
        </w:tc>
        <w:tc>
          <w:tcPr>
            <w:tcW w:w="709" w:type="dxa"/>
          </w:tcPr>
          <w:p w:rsidR="001057E6" w:rsidRPr="0001242D" w:rsidRDefault="001057E6" w:rsidP="0001242D">
            <w:pPr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057E6" w:rsidRPr="0001242D" w:rsidRDefault="001057E6" w:rsidP="0001242D">
            <w:pPr>
              <w:tabs>
                <w:tab w:val="decimal" w:pos="605"/>
              </w:tabs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30,83</w:t>
            </w:r>
          </w:p>
        </w:tc>
        <w:tc>
          <w:tcPr>
            <w:tcW w:w="1700" w:type="dxa"/>
          </w:tcPr>
          <w:p w:rsidR="001057E6" w:rsidRPr="0001242D" w:rsidRDefault="001057E6" w:rsidP="0001242D">
            <w:pPr>
              <w:tabs>
                <w:tab w:val="decimal" w:pos="1033"/>
              </w:tabs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30,83</w:t>
            </w:r>
          </w:p>
        </w:tc>
      </w:tr>
      <w:tr w:rsidR="00F07FE1" w:rsidRPr="0001242D" w:rsidTr="00F07FE1">
        <w:trPr>
          <w:cnfStyle w:val="000000100000"/>
        </w:trPr>
        <w:tc>
          <w:tcPr>
            <w:cnfStyle w:val="001000000000"/>
            <w:tcW w:w="2693" w:type="dxa"/>
          </w:tcPr>
          <w:p w:rsidR="001057E6" w:rsidRPr="0001242D" w:rsidRDefault="001057E6" w:rsidP="0001242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709" w:type="dxa"/>
          </w:tcPr>
          <w:p w:rsidR="001057E6" w:rsidRPr="0001242D" w:rsidRDefault="001057E6" w:rsidP="0001242D">
            <w:pPr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057E6" w:rsidRPr="0001242D" w:rsidRDefault="001057E6" w:rsidP="0001242D">
            <w:pPr>
              <w:tabs>
                <w:tab w:val="decimal" w:pos="605"/>
              </w:tabs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9,16</w:t>
            </w:r>
          </w:p>
        </w:tc>
        <w:tc>
          <w:tcPr>
            <w:tcW w:w="1700" w:type="dxa"/>
          </w:tcPr>
          <w:p w:rsidR="001057E6" w:rsidRPr="0001242D" w:rsidRDefault="001057E6" w:rsidP="0001242D">
            <w:pPr>
              <w:tabs>
                <w:tab w:val="decimal" w:pos="1033"/>
              </w:tabs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9,16</w:t>
            </w:r>
          </w:p>
        </w:tc>
      </w:tr>
      <w:tr w:rsidR="00F07FE1" w:rsidRPr="0001242D" w:rsidTr="00F07FE1">
        <w:tc>
          <w:tcPr>
            <w:cnfStyle w:val="001000000000"/>
            <w:tcW w:w="2693" w:type="dxa"/>
          </w:tcPr>
          <w:p w:rsidR="001057E6" w:rsidRPr="0001242D" w:rsidRDefault="001057E6" w:rsidP="0001242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Denksport</w:t>
            </w:r>
          </w:p>
        </w:tc>
        <w:tc>
          <w:tcPr>
            <w:tcW w:w="709" w:type="dxa"/>
          </w:tcPr>
          <w:p w:rsidR="001057E6" w:rsidRPr="0001242D" w:rsidRDefault="001057E6" w:rsidP="0001242D">
            <w:pPr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057E6" w:rsidRPr="0001242D" w:rsidRDefault="001057E6" w:rsidP="0001242D">
            <w:pPr>
              <w:tabs>
                <w:tab w:val="decimal" w:pos="605"/>
              </w:tabs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9,16</w:t>
            </w:r>
          </w:p>
        </w:tc>
        <w:tc>
          <w:tcPr>
            <w:tcW w:w="1700" w:type="dxa"/>
          </w:tcPr>
          <w:p w:rsidR="001057E6" w:rsidRPr="0001242D" w:rsidRDefault="001057E6" w:rsidP="0001242D">
            <w:pPr>
              <w:tabs>
                <w:tab w:val="decimal" w:pos="1033"/>
              </w:tabs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9,16</w:t>
            </w:r>
          </w:p>
        </w:tc>
      </w:tr>
      <w:tr w:rsidR="00F07FE1" w:rsidRPr="0001242D" w:rsidTr="00F07FE1">
        <w:trPr>
          <w:cnfStyle w:val="000000100000"/>
        </w:trPr>
        <w:tc>
          <w:tcPr>
            <w:cnfStyle w:val="001000000000"/>
            <w:tcW w:w="2693" w:type="dxa"/>
          </w:tcPr>
          <w:p w:rsidR="001057E6" w:rsidRPr="0001242D" w:rsidRDefault="001057E6" w:rsidP="0001242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Bühne frei!</w:t>
            </w:r>
          </w:p>
        </w:tc>
        <w:tc>
          <w:tcPr>
            <w:tcW w:w="709" w:type="dxa"/>
          </w:tcPr>
          <w:p w:rsidR="001057E6" w:rsidRPr="0001242D" w:rsidRDefault="001057E6" w:rsidP="0001242D">
            <w:pPr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057E6" w:rsidRPr="0001242D" w:rsidRDefault="001057E6" w:rsidP="0001242D">
            <w:pPr>
              <w:tabs>
                <w:tab w:val="decimal" w:pos="605"/>
              </w:tabs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10,83</w:t>
            </w:r>
          </w:p>
        </w:tc>
        <w:tc>
          <w:tcPr>
            <w:tcW w:w="1700" w:type="dxa"/>
          </w:tcPr>
          <w:p w:rsidR="001057E6" w:rsidRPr="0001242D" w:rsidRDefault="001057E6" w:rsidP="0001242D">
            <w:pPr>
              <w:tabs>
                <w:tab w:val="decimal" w:pos="1033"/>
              </w:tabs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10,83</w:t>
            </w:r>
          </w:p>
        </w:tc>
      </w:tr>
      <w:tr w:rsidR="00F07FE1" w:rsidRPr="0001242D" w:rsidTr="00F07FE1">
        <w:tc>
          <w:tcPr>
            <w:cnfStyle w:val="001000000000"/>
            <w:tcW w:w="2693" w:type="dxa"/>
          </w:tcPr>
          <w:p w:rsidR="001057E6" w:rsidRPr="0001242D" w:rsidRDefault="001057E6" w:rsidP="0001242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01242D">
              <w:rPr>
                <w:rFonts w:eastAsia="Times New Roman"/>
                <w:color w:val="000000"/>
                <w:sz w:val="20"/>
                <w:szCs w:val="20"/>
              </w:rPr>
              <w:t>Confusion</w:t>
            </w:r>
            <w:proofErr w:type="spellEnd"/>
          </w:p>
        </w:tc>
        <w:tc>
          <w:tcPr>
            <w:tcW w:w="709" w:type="dxa"/>
            <w:tcBorders>
              <w:bottom w:val="single" w:sz="18" w:space="0" w:color="0F6FC6" w:themeColor="accent1"/>
            </w:tcBorders>
          </w:tcPr>
          <w:p w:rsidR="001057E6" w:rsidRPr="0001242D" w:rsidRDefault="001057E6" w:rsidP="0001242D">
            <w:pPr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18" w:space="0" w:color="0F6FC6" w:themeColor="accent1"/>
            </w:tcBorders>
          </w:tcPr>
          <w:p w:rsidR="001057E6" w:rsidRPr="0001242D" w:rsidRDefault="001057E6" w:rsidP="0001242D">
            <w:pPr>
              <w:tabs>
                <w:tab w:val="decimal" w:pos="605"/>
              </w:tabs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9,16</w:t>
            </w:r>
          </w:p>
        </w:tc>
        <w:tc>
          <w:tcPr>
            <w:tcW w:w="1700" w:type="dxa"/>
            <w:tcBorders>
              <w:bottom w:val="single" w:sz="18" w:space="0" w:color="0F6FC6" w:themeColor="accent1"/>
            </w:tcBorders>
          </w:tcPr>
          <w:p w:rsidR="001057E6" w:rsidRPr="0001242D" w:rsidRDefault="001057E6" w:rsidP="0001242D">
            <w:pPr>
              <w:tabs>
                <w:tab w:val="decimal" w:pos="1033"/>
              </w:tabs>
              <w:spacing w:after="0" w:line="240" w:lineRule="auto"/>
              <w:cnfStyle w:val="0000000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9,16</w:t>
            </w:r>
          </w:p>
        </w:tc>
      </w:tr>
      <w:tr w:rsidR="00F07FE1" w:rsidRPr="0001242D" w:rsidTr="00F07FE1">
        <w:trPr>
          <w:gridBefore w:val="1"/>
          <w:cnfStyle w:val="000000100000"/>
          <w:wBefore w:w="2693" w:type="dxa"/>
        </w:trPr>
        <w:tc>
          <w:tcPr>
            <w:cnfStyle w:val="001000000000"/>
            <w:tcW w:w="2127" w:type="dxa"/>
            <w:gridSpan w:val="2"/>
            <w:tcBorders>
              <w:top w:val="single" w:sz="18" w:space="0" w:color="0F6FC6" w:themeColor="accent1"/>
              <w:left w:val="single" w:sz="8" w:space="0" w:color="0F6FC6" w:themeColor="accent1"/>
            </w:tcBorders>
          </w:tcPr>
          <w:p w:rsidR="00FF0E53" w:rsidRPr="0001242D" w:rsidRDefault="004F1C75" w:rsidP="0001242D">
            <w:pPr>
              <w:tabs>
                <w:tab w:val="decimal" w:pos="605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S</w:t>
            </w:r>
            <w:r w:rsidR="00FF0E53" w:rsidRPr="0001242D">
              <w:rPr>
                <w:rFonts w:eastAsia="Times New Roman"/>
                <w:color w:val="000000"/>
                <w:sz w:val="20"/>
                <w:szCs w:val="20"/>
              </w:rPr>
              <w:t>umme</w:t>
            </w:r>
          </w:p>
        </w:tc>
        <w:tc>
          <w:tcPr>
            <w:tcW w:w="1700" w:type="dxa"/>
            <w:tcBorders>
              <w:top w:val="single" w:sz="18" w:space="0" w:color="0F6FC6" w:themeColor="accent1"/>
            </w:tcBorders>
          </w:tcPr>
          <w:p w:rsidR="00FF0E53" w:rsidRPr="0001242D" w:rsidRDefault="00B82427" w:rsidP="0001242D">
            <w:pPr>
              <w:tabs>
                <w:tab w:val="decimal" w:pos="1033"/>
              </w:tabs>
              <w:spacing w:after="0" w:line="240" w:lineRule="auto"/>
              <w:cnfStyle w:val="000000100000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fldChar w:fldCharType="begin"/>
            </w:r>
            <w:r w:rsidR="00FF0E53" w:rsidRPr="0001242D">
              <w:rPr>
                <w:rFonts w:eastAsia="Times New Roman"/>
                <w:color w:val="000000"/>
                <w:sz w:val="20"/>
                <w:szCs w:val="20"/>
              </w:rPr>
              <w:instrText xml:space="preserve"> =SUM(ABOVE) </w:instrText>
            </w:r>
            <w:r w:rsidRPr="0001242D">
              <w:rPr>
                <w:rFonts w:eastAsia="Times New Roman"/>
                <w:color w:val="000000"/>
                <w:sz w:val="20"/>
                <w:szCs w:val="20"/>
              </w:rPr>
              <w:fldChar w:fldCharType="separate"/>
            </w:r>
            <w:r w:rsidR="00FF0E53" w:rsidRPr="0001242D">
              <w:rPr>
                <w:rFonts w:eastAsia="Times New Roman"/>
                <w:noProof/>
                <w:color w:val="000000"/>
                <w:sz w:val="20"/>
                <w:szCs w:val="20"/>
              </w:rPr>
              <w:t>138,68</w:t>
            </w:r>
            <w:r w:rsidRPr="0001242D">
              <w:rPr>
                <w:rFonts w:eastAsia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F07FE1" w:rsidRPr="0001242D" w:rsidTr="00F07FE1">
        <w:trPr>
          <w:gridBefore w:val="1"/>
          <w:wBefore w:w="2693" w:type="dxa"/>
        </w:trPr>
        <w:tc>
          <w:tcPr>
            <w:cnfStyle w:val="001000000000"/>
            <w:tcW w:w="2127" w:type="dxa"/>
            <w:gridSpan w:val="2"/>
            <w:tcBorders>
              <w:left w:val="single" w:sz="8" w:space="0" w:color="0F6FC6" w:themeColor="accent1"/>
              <w:bottom w:val="single" w:sz="18" w:space="0" w:color="0F6FC6" w:themeColor="accent1"/>
            </w:tcBorders>
          </w:tcPr>
          <w:p w:rsidR="00FF0E53" w:rsidRPr="0001242D" w:rsidRDefault="00FF0E53" w:rsidP="0001242D">
            <w:pPr>
              <w:tabs>
                <w:tab w:val="decimal" w:pos="605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color w:val="000000"/>
                <w:sz w:val="20"/>
                <w:szCs w:val="20"/>
              </w:rPr>
              <w:t>Kundenrabatt – 10</w:t>
            </w:r>
            <w:r w:rsidR="004F1C75" w:rsidRPr="0001242D">
              <w:rPr>
                <w:rFonts w:eastAsia="Times New Roman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700" w:type="dxa"/>
            <w:tcBorders>
              <w:bottom w:val="single" w:sz="18" w:space="0" w:color="0F6FC6" w:themeColor="accent1"/>
            </w:tcBorders>
          </w:tcPr>
          <w:p w:rsidR="00FF0E53" w:rsidRPr="00F07FE1" w:rsidRDefault="00B82427" w:rsidP="0001242D">
            <w:pPr>
              <w:tabs>
                <w:tab w:val="decimal" w:pos="1033"/>
              </w:tabs>
              <w:spacing w:after="0" w:line="240" w:lineRule="auto"/>
              <w:cnfStyle w:val="000000000000"/>
              <w:rPr>
                <w:rFonts w:eastAsia="Times New Roman"/>
                <w:color w:val="FF0000"/>
                <w:sz w:val="20"/>
                <w:szCs w:val="20"/>
              </w:rPr>
            </w:pPr>
            <w:r w:rsidRPr="00F07FE1">
              <w:rPr>
                <w:rFonts w:eastAsia="Times New Roman"/>
                <w:color w:val="FF0000"/>
                <w:sz w:val="20"/>
                <w:szCs w:val="20"/>
              </w:rPr>
              <w:fldChar w:fldCharType="begin"/>
            </w:r>
            <w:r w:rsidR="00FF0E53" w:rsidRPr="00F07FE1">
              <w:rPr>
                <w:rFonts w:eastAsia="Times New Roman"/>
                <w:color w:val="FF0000"/>
                <w:sz w:val="20"/>
                <w:szCs w:val="20"/>
              </w:rPr>
              <w:instrText xml:space="preserve"> =D12*-0,1 </w:instrText>
            </w:r>
            <w:r w:rsidRPr="00F07FE1">
              <w:rPr>
                <w:rFonts w:eastAsia="Times New Roman"/>
                <w:color w:val="FF0000"/>
                <w:sz w:val="20"/>
                <w:szCs w:val="20"/>
              </w:rPr>
              <w:fldChar w:fldCharType="separate"/>
            </w:r>
            <w:r w:rsidR="00FF0E53" w:rsidRPr="00F07FE1">
              <w:rPr>
                <w:rFonts w:eastAsia="Times New Roman"/>
                <w:noProof/>
                <w:color w:val="FF0000"/>
                <w:sz w:val="20"/>
                <w:szCs w:val="20"/>
              </w:rPr>
              <w:t>-13,87</w:t>
            </w:r>
            <w:r w:rsidRPr="00F07FE1">
              <w:rPr>
                <w:rFonts w:eastAsia="Times New Roman"/>
                <w:color w:val="FF0000"/>
                <w:sz w:val="20"/>
                <w:szCs w:val="20"/>
              </w:rPr>
              <w:fldChar w:fldCharType="end"/>
            </w:r>
          </w:p>
        </w:tc>
      </w:tr>
      <w:tr w:rsidR="00F07FE1" w:rsidRPr="0001242D" w:rsidTr="00F07FE1">
        <w:trPr>
          <w:gridBefore w:val="1"/>
          <w:cnfStyle w:val="000000100000"/>
          <w:wBefore w:w="2693" w:type="dxa"/>
        </w:trPr>
        <w:tc>
          <w:tcPr>
            <w:cnfStyle w:val="001000000000"/>
            <w:tcW w:w="2127" w:type="dxa"/>
            <w:gridSpan w:val="2"/>
            <w:tcBorders>
              <w:top w:val="single" w:sz="18" w:space="0" w:color="0F6FC6" w:themeColor="accent1"/>
              <w:left w:val="single" w:sz="8" w:space="0" w:color="0F6FC6" w:themeColor="accent1"/>
            </w:tcBorders>
          </w:tcPr>
          <w:p w:rsidR="00F07FE1" w:rsidRPr="0001242D" w:rsidRDefault="00F07FE1" w:rsidP="0001242D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>Zw.-Summe</w:t>
            </w:r>
          </w:p>
        </w:tc>
        <w:tc>
          <w:tcPr>
            <w:tcW w:w="1700" w:type="dxa"/>
            <w:tcBorders>
              <w:top w:val="single" w:sz="18" w:space="0" w:color="0F6FC6" w:themeColor="accent1"/>
            </w:tcBorders>
          </w:tcPr>
          <w:p w:rsidR="00F07FE1" w:rsidRPr="0001242D" w:rsidRDefault="00B82427" w:rsidP="0001242D">
            <w:pPr>
              <w:tabs>
                <w:tab w:val="decimal" w:pos="1033"/>
              </w:tabs>
              <w:spacing w:after="0" w:line="240" w:lineRule="auto"/>
              <w:cnfStyle w:val="00000010000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fldChar w:fldCharType="begin"/>
            </w:r>
            <w:r w:rsidR="00F07FE1" w:rsidRPr="0001242D">
              <w:rPr>
                <w:rFonts w:eastAsia="Times New Roman"/>
                <w:b/>
                <w:color w:val="000000"/>
                <w:sz w:val="20"/>
                <w:szCs w:val="20"/>
              </w:rPr>
              <w:instrText xml:space="preserve"> =d12+d13 </w:instrText>
            </w: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fldChar w:fldCharType="separate"/>
            </w:r>
            <w:r w:rsidR="00F07FE1" w:rsidRPr="0001242D">
              <w:rPr>
                <w:rFonts w:eastAsia="Times New Roman"/>
                <w:b/>
                <w:noProof/>
                <w:color w:val="000000"/>
                <w:sz w:val="20"/>
                <w:szCs w:val="20"/>
              </w:rPr>
              <w:t>124,81</w:t>
            </w: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F07FE1" w:rsidRPr="0001242D" w:rsidTr="00F07FE1">
        <w:trPr>
          <w:gridBefore w:val="1"/>
          <w:wBefore w:w="2693" w:type="dxa"/>
        </w:trPr>
        <w:tc>
          <w:tcPr>
            <w:cnfStyle w:val="001000000000"/>
            <w:tcW w:w="2127" w:type="dxa"/>
            <w:gridSpan w:val="2"/>
            <w:tcBorders>
              <w:left w:val="single" w:sz="8" w:space="0" w:color="0F6FC6" w:themeColor="accent1"/>
              <w:bottom w:val="single" w:sz="18" w:space="0" w:color="0F6FC6" w:themeColor="accent1"/>
            </w:tcBorders>
          </w:tcPr>
          <w:p w:rsidR="00F07FE1" w:rsidRPr="0001242D" w:rsidRDefault="00F07FE1" w:rsidP="0001242D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+ 20 % </w:t>
            </w:r>
            <w:proofErr w:type="spellStart"/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>USt</w:t>
            </w:r>
            <w:proofErr w:type="spellEnd"/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bottom w:val="single" w:sz="18" w:space="0" w:color="0F6FC6" w:themeColor="accent1"/>
            </w:tcBorders>
          </w:tcPr>
          <w:p w:rsidR="00F07FE1" w:rsidRPr="0001242D" w:rsidRDefault="00B82427" w:rsidP="0001242D">
            <w:pPr>
              <w:tabs>
                <w:tab w:val="decimal" w:pos="1033"/>
              </w:tabs>
              <w:spacing w:after="0" w:line="240" w:lineRule="auto"/>
              <w:cnfStyle w:val="00000000000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fldChar w:fldCharType="begin"/>
            </w:r>
            <w:r w:rsidR="00F07FE1" w:rsidRPr="0001242D">
              <w:rPr>
                <w:rFonts w:eastAsia="Times New Roman"/>
                <w:b/>
                <w:color w:val="000000"/>
                <w:sz w:val="20"/>
                <w:szCs w:val="20"/>
              </w:rPr>
              <w:instrText xml:space="preserve"> =d14*0,2 </w:instrText>
            </w: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fldChar w:fldCharType="separate"/>
            </w:r>
            <w:r w:rsidR="00F07FE1" w:rsidRPr="0001242D">
              <w:rPr>
                <w:rFonts w:eastAsia="Times New Roman"/>
                <w:b/>
                <w:noProof/>
                <w:color w:val="000000"/>
                <w:sz w:val="20"/>
                <w:szCs w:val="20"/>
              </w:rPr>
              <w:t>24,96</w:t>
            </w: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F07FE1" w:rsidRPr="0001242D" w:rsidTr="00F07FE1">
        <w:trPr>
          <w:gridBefore w:val="1"/>
          <w:cnfStyle w:val="000000100000"/>
          <w:wBefore w:w="2693" w:type="dxa"/>
        </w:trPr>
        <w:tc>
          <w:tcPr>
            <w:cnfStyle w:val="001000000000"/>
            <w:tcW w:w="2127" w:type="dxa"/>
            <w:gridSpan w:val="2"/>
            <w:tcBorders>
              <w:top w:val="single" w:sz="18" w:space="0" w:color="0F6FC6" w:themeColor="accent1"/>
              <w:left w:val="single" w:sz="8" w:space="0" w:color="0F6FC6" w:themeColor="accent1"/>
              <w:bottom w:val="single" w:sz="18" w:space="0" w:color="0F6FC6" w:themeColor="accent1"/>
            </w:tcBorders>
          </w:tcPr>
          <w:p w:rsidR="0001242D" w:rsidRPr="0001242D" w:rsidRDefault="0001242D" w:rsidP="0001242D">
            <w:pPr>
              <w:tabs>
                <w:tab w:val="decimal" w:pos="605"/>
              </w:tabs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t>Gesamtsumme</w:t>
            </w:r>
          </w:p>
        </w:tc>
        <w:tc>
          <w:tcPr>
            <w:tcW w:w="1700" w:type="dxa"/>
            <w:tcBorders>
              <w:top w:val="single" w:sz="18" w:space="0" w:color="0F6FC6" w:themeColor="accent1"/>
              <w:bottom w:val="single" w:sz="18" w:space="0" w:color="0F6FC6" w:themeColor="accent1"/>
            </w:tcBorders>
          </w:tcPr>
          <w:p w:rsidR="0001242D" w:rsidRPr="0001242D" w:rsidRDefault="00B82427" w:rsidP="0001242D">
            <w:pPr>
              <w:tabs>
                <w:tab w:val="decimal" w:pos="1033"/>
              </w:tabs>
              <w:spacing w:after="0" w:line="240" w:lineRule="auto"/>
              <w:cnfStyle w:val="00000010000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fldChar w:fldCharType="begin"/>
            </w:r>
            <w:r w:rsidR="0001242D" w:rsidRPr="0001242D">
              <w:rPr>
                <w:rFonts w:eastAsia="Times New Roman"/>
                <w:b/>
                <w:color w:val="000000"/>
                <w:sz w:val="20"/>
                <w:szCs w:val="20"/>
              </w:rPr>
              <w:instrText xml:space="preserve"> =d14+d15 </w:instrText>
            </w: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fldChar w:fldCharType="separate"/>
            </w:r>
            <w:r w:rsidR="0001242D" w:rsidRPr="0001242D">
              <w:rPr>
                <w:rFonts w:eastAsia="Times New Roman"/>
                <w:b/>
                <w:noProof/>
                <w:color w:val="000000"/>
                <w:sz w:val="20"/>
                <w:szCs w:val="20"/>
              </w:rPr>
              <w:t>149,77</w:t>
            </w:r>
            <w:r w:rsidRPr="0001242D">
              <w:rPr>
                <w:rFonts w:eastAsia="Times New Roman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F07FE1" w:rsidRDefault="00F07FE1" w:rsidP="00F07FE1">
      <w:pPr>
        <w:pStyle w:val="KeinLeerraum"/>
      </w:pPr>
    </w:p>
    <w:p w:rsidR="001B402D" w:rsidRDefault="001B402D" w:rsidP="0001242D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Wir ersuchen Sie den offenen Rechnungsbetrag auf das von uns </w:t>
      </w:r>
      <w:r w:rsidR="00B5758C">
        <w:rPr>
          <w:rFonts w:asciiTheme="minorHAnsi" w:hAnsiTheme="minorHAnsi" w:cstheme="minorHAnsi"/>
        </w:rPr>
        <w:t>angegebene Konto zu überweisen.</w:t>
      </w:r>
    </w:p>
    <w:p w:rsidR="001B402D" w:rsidRDefault="001B402D" w:rsidP="0001242D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Freundliche Grüße</w:t>
      </w:r>
    </w:p>
    <w:p w:rsidR="001B402D" w:rsidRPr="00B5758C" w:rsidRDefault="001B402D" w:rsidP="00B5758C">
      <w:pPr>
        <w:pStyle w:val="KeinLeerraum"/>
        <w:rPr>
          <w:rFonts w:asciiTheme="minorHAnsi" w:eastAsia="Calibri" w:hAnsiTheme="minorHAnsi" w:cstheme="minorHAnsi"/>
        </w:rPr>
      </w:pPr>
      <w:r w:rsidRPr="00B5758C">
        <w:rPr>
          <w:rFonts w:asciiTheme="minorHAnsi" w:eastAsia="Calibri" w:hAnsiTheme="minorHAnsi" w:cstheme="minorHAnsi"/>
        </w:rPr>
        <w:t xml:space="preserve">Ravensburger </w:t>
      </w:r>
      <w:proofErr w:type="spellStart"/>
      <w:r w:rsidRPr="00B5758C">
        <w:rPr>
          <w:rFonts w:asciiTheme="minorHAnsi" w:eastAsia="Calibri" w:hAnsiTheme="minorHAnsi" w:cstheme="minorHAnsi"/>
        </w:rPr>
        <w:t>Spieleverlag</w:t>
      </w:r>
      <w:proofErr w:type="spellEnd"/>
      <w:r w:rsidRPr="00B5758C">
        <w:rPr>
          <w:rFonts w:asciiTheme="minorHAnsi" w:eastAsia="Calibri" w:hAnsiTheme="minorHAnsi" w:cstheme="minorHAnsi"/>
        </w:rPr>
        <w:t xml:space="preserve"> GmbH</w:t>
      </w:r>
    </w:p>
    <w:p w:rsidR="001B402D" w:rsidRDefault="001B402D" w:rsidP="0001242D">
      <w:pPr>
        <w:pStyle w:val="KeinLeerraum"/>
      </w:pPr>
    </w:p>
    <w:p w:rsidR="001B402D" w:rsidRDefault="001B402D" w:rsidP="0001242D">
      <w:pPr>
        <w:pStyle w:val="KeinLeerraum"/>
      </w:pPr>
    </w:p>
    <w:p w:rsidR="001B402D" w:rsidRDefault="001B402D" w:rsidP="0001242D">
      <w:pPr>
        <w:pStyle w:val="KeinLeerraum"/>
      </w:pPr>
    </w:p>
    <w:p w:rsidR="001B402D" w:rsidRPr="001B402D" w:rsidRDefault="001B402D" w:rsidP="0001242D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Irmgard Müller</w:t>
      </w:r>
    </w:p>
    <w:sectPr w:rsidR="001B402D" w:rsidRPr="001B402D" w:rsidSect="004B258C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465" w:rsidRDefault="00303465" w:rsidP="009C7AF3">
      <w:pPr>
        <w:spacing w:after="0" w:line="240" w:lineRule="auto"/>
      </w:pPr>
      <w:r>
        <w:separator/>
      </w:r>
    </w:p>
  </w:endnote>
  <w:endnote w:type="continuationSeparator" w:id="0">
    <w:p w:rsidR="00303465" w:rsidRDefault="00303465" w:rsidP="009C7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18" w:space="0" w:color="0F6FC6" w:themeColor="accent1"/>
      </w:tblBorders>
      <w:tblLook w:val="04A0"/>
    </w:tblPr>
    <w:tblGrid>
      <w:gridCol w:w="2701"/>
      <w:gridCol w:w="2303"/>
      <w:gridCol w:w="4176"/>
    </w:tblGrid>
    <w:tr w:rsidR="00F60988" w:rsidRPr="000D0765" w:rsidTr="002E602E">
      <w:trPr>
        <w:trHeight w:val="796"/>
      </w:trPr>
      <w:tc>
        <w:tcPr>
          <w:tcW w:w="2701" w:type="dxa"/>
        </w:tcPr>
        <w:p w:rsidR="00424CFE" w:rsidRPr="000D0765" w:rsidRDefault="00424CFE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b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b/>
              <w:sz w:val="16"/>
              <w:szCs w:val="16"/>
            </w:rPr>
            <w:t>Zentrale</w:t>
          </w:r>
        </w:p>
        <w:p w:rsidR="00424CFE" w:rsidRPr="000D0765" w:rsidRDefault="00424CFE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 xml:space="preserve">Ravensburger </w:t>
          </w:r>
          <w:proofErr w:type="spellStart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Spieleverlag</w:t>
          </w:r>
          <w:proofErr w:type="spellEnd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 xml:space="preserve"> GmbH</w:t>
          </w:r>
        </w:p>
        <w:p w:rsidR="00424CFE" w:rsidRPr="000D0765" w:rsidRDefault="00424CFE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Robert-Bosch-Str. 1</w:t>
          </w:r>
        </w:p>
        <w:p w:rsidR="00424CFE" w:rsidRPr="000D0765" w:rsidRDefault="00424CFE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88214 Ravensburg</w:t>
          </w:r>
        </w:p>
      </w:tc>
      <w:tc>
        <w:tcPr>
          <w:tcW w:w="2303" w:type="dxa"/>
        </w:tcPr>
        <w:p w:rsidR="00424CFE" w:rsidRPr="000D0765" w:rsidRDefault="00424CFE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b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b/>
              <w:sz w:val="16"/>
              <w:szCs w:val="16"/>
            </w:rPr>
            <w:t>Für Österreich</w:t>
          </w:r>
        </w:p>
        <w:p w:rsidR="00424CFE" w:rsidRPr="000D0765" w:rsidRDefault="00F60988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proofErr w:type="spellStart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Kto</w:t>
          </w:r>
          <w:proofErr w:type="spellEnd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-Nr.: 125879546</w:t>
          </w:r>
        </w:p>
        <w:p w:rsidR="00F60988" w:rsidRPr="000D0765" w:rsidRDefault="00F60988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 xml:space="preserve">IBAN: </w:t>
          </w:r>
          <w:r w:rsidR="000D0765" w:rsidRPr="000D0765">
            <w:rPr>
              <w:rFonts w:asciiTheme="minorHAnsi" w:eastAsiaTheme="minorHAnsi" w:hAnsiTheme="minorHAnsi" w:cstheme="minorBidi"/>
              <w:sz w:val="16"/>
              <w:szCs w:val="16"/>
            </w:rPr>
            <w:t>69</w:t>
          </w: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0025879511</w:t>
          </w:r>
        </w:p>
        <w:p w:rsidR="00424CFE" w:rsidRPr="000D0765" w:rsidRDefault="00F60988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BAN: 98L983X3</w:t>
          </w:r>
        </w:p>
      </w:tc>
      <w:tc>
        <w:tcPr>
          <w:tcW w:w="4176" w:type="dxa"/>
        </w:tcPr>
        <w:p w:rsidR="00424CFE" w:rsidRPr="000D0765" w:rsidRDefault="008543D7" w:rsidP="00F60988">
          <w:pPr>
            <w:pStyle w:val="Fuzeile"/>
            <w:rPr>
              <w:rFonts w:asciiTheme="minorHAnsi" w:eastAsiaTheme="minorHAnsi" w:hAnsiTheme="minorHAnsi" w:cstheme="minorBidi"/>
              <w:sz w:val="16"/>
              <w:szCs w:val="16"/>
            </w:rPr>
          </w:pPr>
          <w:r>
            <w:rPr>
              <w:rFonts w:eastAsiaTheme="minorHAnsi"/>
              <w:noProof/>
              <w:sz w:val="16"/>
              <w:szCs w:val="16"/>
              <w:lang w:eastAsia="de-AT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1821147</wp:posOffset>
                </wp:positionH>
                <wp:positionV relativeFrom="paragraph">
                  <wp:posOffset>2841</wp:posOffset>
                </wp:positionV>
                <wp:extent cx="742315" cy="745958"/>
                <wp:effectExtent l="19050" t="0" r="635" b="0"/>
                <wp:wrapNone/>
                <wp:docPr id="2" name="Grafik 0" descr="Logo_Ravensburg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Logo_Ravensburg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315" cy="7459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60988" w:rsidRPr="000D0765" w:rsidRDefault="00F60988" w:rsidP="000D0765">
          <w:pPr>
            <w:pStyle w:val="Fuzeile"/>
            <w:tabs>
              <w:tab w:val="clear" w:pos="4536"/>
              <w:tab w:val="clear" w:pos="9072"/>
              <w:tab w:val="right" w:pos="3501"/>
            </w:tabs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ab/>
          </w:r>
          <w:proofErr w:type="spellStart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UIDNr</w:t>
          </w:r>
          <w:proofErr w:type="spellEnd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.: DE154720975</w:t>
          </w:r>
        </w:p>
        <w:p w:rsidR="00424CFE" w:rsidRPr="000D0765" w:rsidRDefault="00F60988" w:rsidP="000D0765">
          <w:pPr>
            <w:pStyle w:val="Fuzeile"/>
            <w:tabs>
              <w:tab w:val="clear" w:pos="4536"/>
              <w:tab w:val="clear" w:pos="9072"/>
              <w:tab w:val="right" w:pos="3360"/>
            </w:tabs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ab/>
          </w:r>
          <w:r w:rsidR="00424CFE" w:rsidRPr="000D0765">
            <w:rPr>
              <w:rFonts w:asciiTheme="minorHAnsi" w:eastAsiaTheme="minorHAnsi" w:hAnsiTheme="minorHAnsi" w:cstheme="minorBidi"/>
              <w:sz w:val="16"/>
              <w:szCs w:val="16"/>
            </w:rPr>
            <w:t>Registergericht: Amtsgericht Ulm</w:t>
          </w:r>
        </w:p>
        <w:p w:rsidR="00424CFE" w:rsidRPr="000D0765" w:rsidRDefault="00F60988" w:rsidP="000D0765">
          <w:pPr>
            <w:pStyle w:val="Fuzeile"/>
            <w:tabs>
              <w:tab w:val="clear" w:pos="4536"/>
              <w:tab w:val="clear" w:pos="9072"/>
              <w:tab w:val="right" w:pos="3076"/>
            </w:tabs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ab/>
          </w:r>
          <w:r w:rsidR="00424CFE" w:rsidRPr="000D0765">
            <w:rPr>
              <w:rFonts w:asciiTheme="minorHAnsi" w:eastAsiaTheme="minorHAnsi" w:hAnsiTheme="minorHAnsi" w:cstheme="minorBidi"/>
              <w:sz w:val="16"/>
              <w:szCs w:val="16"/>
            </w:rPr>
            <w:t>Registernummer: HRB 551355</w:t>
          </w:r>
        </w:p>
      </w:tc>
    </w:tr>
  </w:tbl>
  <w:p w:rsidR="009C7AF3" w:rsidRDefault="009C7AF3" w:rsidP="00F60988">
    <w:pPr>
      <w:pStyle w:val="Fuzeil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465" w:rsidRDefault="00303465" w:rsidP="009C7AF3">
      <w:pPr>
        <w:spacing w:after="0" w:line="240" w:lineRule="auto"/>
      </w:pPr>
      <w:r>
        <w:separator/>
      </w:r>
    </w:p>
  </w:footnote>
  <w:footnote w:type="continuationSeparator" w:id="0">
    <w:p w:rsidR="00303465" w:rsidRDefault="00303465" w:rsidP="009C7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24040"/>
    <w:multiLevelType w:val="hybridMultilevel"/>
    <w:tmpl w:val="30F80C3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C7AF3"/>
    <w:rsid w:val="0001242D"/>
    <w:rsid w:val="000D0765"/>
    <w:rsid w:val="001057E6"/>
    <w:rsid w:val="001B402D"/>
    <w:rsid w:val="002E602E"/>
    <w:rsid w:val="00303465"/>
    <w:rsid w:val="0037170B"/>
    <w:rsid w:val="00424CFE"/>
    <w:rsid w:val="004B258C"/>
    <w:rsid w:val="004F1C75"/>
    <w:rsid w:val="00667ACF"/>
    <w:rsid w:val="00792197"/>
    <w:rsid w:val="00831A24"/>
    <w:rsid w:val="008543D7"/>
    <w:rsid w:val="00970D46"/>
    <w:rsid w:val="009C7AF3"/>
    <w:rsid w:val="00B5758C"/>
    <w:rsid w:val="00B82427"/>
    <w:rsid w:val="00CB5D5F"/>
    <w:rsid w:val="00ED2B1E"/>
    <w:rsid w:val="00F07FE1"/>
    <w:rsid w:val="00F60988"/>
    <w:rsid w:val="00FF0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098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40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WDH-ZeileFarbigesRaster">
    <w:name w:val="WDH-Zeile Farbiges Raster"/>
    <w:aliases w:val="Akzent 1"/>
    <w:uiPriority w:val="99"/>
    <w:qFormat/>
    <w:rsid w:val="0037170B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Header/>
    </w:trPr>
    <w:tcPr>
      <w:shd w:val="clear" w:color="auto" w:fill="DBE5F1"/>
    </w:tcPr>
  </w:style>
  <w:style w:type="table" w:styleId="FarbigesRaster-Akzent1">
    <w:name w:val="Colorful Grid Accent 1"/>
    <w:basedOn w:val="NormaleTabelle"/>
    <w:uiPriority w:val="73"/>
    <w:rsid w:val="0037170B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Kopfzeile">
    <w:name w:val="header"/>
    <w:basedOn w:val="Standard"/>
    <w:link w:val="KopfzeileZchn"/>
    <w:uiPriority w:val="99"/>
    <w:semiHidden/>
    <w:unhideWhenUsed/>
    <w:rsid w:val="009C7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C7AF3"/>
  </w:style>
  <w:style w:type="paragraph" w:styleId="Fuzeile">
    <w:name w:val="footer"/>
    <w:basedOn w:val="Standard"/>
    <w:link w:val="FuzeileZchn"/>
    <w:uiPriority w:val="99"/>
    <w:unhideWhenUsed/>
    <w:rsid w:val="009C7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7A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AF3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424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792197"/>
    <w:rPr>
      <w:rFonts w:ascii="Century Gothic" w:eastAsia="Century Gothic" w:hAnsi="Century Gothic"/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402D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rsid w:val="001B402D"/>
    <w:rPr>
      <w:i/>
      <w:iCs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B402D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1B402D"/>
    <w:rPr>
      <w:i/>
      <w:iCs/>
      <w:color w:val="000000" w:themeColor="text1"/>
      <w:sz w:val="22"/>
      <w:szCs w:val="22"/>
      <w:lang w:eastAsia="en-US"/>
    </w:rPr>
  </w:style>
  <w:style w:type="table" w:styleId="MittlereSchattierung2-Akzent2">
    <w:name w:val="Medium Shading 2 Accent 2"/>
    <w:basedOn w:val="NormaleTabelle"/>
    <w:uiPriority w:val="64"/>
    <w:rsid w:val="001B402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1057E6"/>
    <w:pPr>
      <w:ind w:left="720"/>
      <w:contextualSpacing/>
    </w:pPr>
    <w:rPr>
      <w:rFonts w:ascii="Century Gothic" w:eastAsia="Century Gothic" w:hAnsi="Century Gothic"/>
    </w:rPr>
  </w:style>
  <w:style w:type="table" w:styleId="MittlereListe2-Akzent1">
    <w:name w:val="Medium List 2 Accent 1"/>
    <w:basedOn w:val="NormaleTabelle"/>
    <w:uiPriority w:val="66"/>
    <w:rsid w:val="000124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Lysithea">
  <a:themeElements>
    <a:clrScheme name="Hyperion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Lysithea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ysithea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Primoschitz</dc:creator>
  <cp:lastModifiedBy>Primoschitz</cp:lastModifiedBy>
  <cp:revision>8</cp:revision>
  <dcterms:created xsi:type="dcterms:W3CDTF">2012-02-05T10:35:00Z</dcterms:created>
  <dcterms:modified xsi:type="dcterms:W3CDTF">2012-02-05T13:19:00Z</dcterms:modified>
</cp:coreProperties>
</file>